
<file path=[Content_Types].xml><?xml version="1.0" encoding="utf-8"?>
<Types xmlns="http://schemas.openxmlformats.org/package/2006/content-types">
  <Default Extension="jpeg" ContentType="image/jpe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A2B44" w14:textId="77777777" w:rsidR="00151290" w:rsidRDefault="00151290" w:rsidP="00151290">
      <w:pPr>
        <w:spacing w:after="600"/>
        <w:jc w:val="center"/>
        <w:rPr>
          <w:rStyle w:val="TitleChar"/>
        </w:rPr>
      </w:pPr>
      <w:r>
        <w:rPr>
          <w:noProof/>
        </w:rPr>
        <mc:AlternateContent>
          <mc:Choice Requires="wps">
            <w:drawing>
              <wp:anchor distT="0" distB="0" distL="114300" distR="114300" simplePos="0" relativeHeight="251665408" behindDoc="0" locked="0" layoutInCell="1" allowOverlap="1" wp14:anchorId="49B601C4" wp14:editId="666E9A76">
                <wp:simplePos x="0" y="0"/>
                <wp:positionH relativeFrom="column">
                  <wp:posOffset>19050</wp:posOffset>
                </wp:positionH>
                <wp:positionV relativeFrom="paragraph">
                  <wp:posOffset>581025</wp:posOffset>
                </wp:positionV>
                <wp:extent cx="7048500" cy="0"/>
                <wp:effectExtent l="0" t="0" r="19050" b="19050"/>
                <wp:wrapNone/>
                <wp:docPr id="8" name="Straight Connector 8" descr="&quot; &quot;"/>
                <wp:cNvGraphicFramePr/>
                <a:graphic xmlns:a="http://schemas.openxmlformats.org/drawingml/2006/main">
                  <a:graphicData uri="http://schemas.microsoft.com/office/word/2010/wordprocessingShape">
                    <wps:wsp>
                      <wps:cNvCnPr/>
                      <wps:spPr>
                        <a:xfrm>
                          <a:off x="0" y="0"/>
                          <a:ext cx="70485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E8026D4" id="Straight Connector 8" o:spid="_x0000_s1026" alt="&quot; &quot;"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45.75pt" to="556.5pt,4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" strokecolor="#5b9bd5 [3204]" strokeweight=".5pt">
                <v:stroke joinstyle="miter"/>
              </v:line>
            </w:pict>
          </mc:Fallback>
        </mc:AlternateContent>
      </w:r>
      <w:r>
        <w:rPr>
          <w:noProof/>
        </w:rPr>
        <w:drawing>
          <wp:anchor distT="0" distB="0" distL="114300" distR="114300" simplePos="0" relativeHeight="251664384" behindDoc="1" locked="0" layoutInCell="1" allowOverlap="1" wp14:anchorId="3C288E0A" wp14:editId="7ADDE20E">
            <wp:simplePos x="0" y="0"/>
            <wp:positionH relativeFrom="margin">
              <wp:align>left</wp:align>
            </wp:positionH>
            <wp:positionV relativeFrom="paragraph">
              <wp:posOffset>0</wp:posOffset>
            </wp:positionV>
            <wp:extent cx="661112" cy="581025"/>
            <wp:effectExtent l="0" t="0" r="5715" b="0"/>
            <wp:wrapNone/>
            <wp:docPr id="7" name="Picture 7" descr="&quot; &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61112" cy="581025"/>
                    </a:xfrm>
                    <a:prstGeom prst="rect">
                      <a:avLst/>
                    </a:prstGeom>
                  </pic:spPr>
                </pic:pic>
              </a:graphicData>
            </a:graphic>
          </wp:anchor>
        </w:drawing>
      </w:r>
      <w:r w:rsidR="00BE40BC">
        <w:rPr>
          <w:rStyle w:val="Heading1Char"/>
        </w:rPr>
        <w:t>Planning Your Schedule: LionPATH Planner</w:t>
      </w:r>
    </w:p>
    <w:p w14:paraId="1D1AA4AD" w14:textId="77777777" w:rsidR="002C0F60" w:rsidRDefault="00BE40BC" w:rsidP="002C0F60">
      <w:r w:rsidRPr="00BE40BC">
        <w:t>The LionPATH Academic Planner allows you to plan, by term, the courses you</w:t>
      </w:r>
      <w:r w:rsidR="002D60BB">
        <w:t xml:space="preserve"> intend to take in the future.</w:t>
      </w:r>
    </w:p>
    <w:p w14:paraId="222C3394" w14:textId="77777777" w:rsidR="00BE40BC" w:rsidRDefault="00BE40BC" w:rsidP="002C0F60">
      <w:r w:rsidRPr="00BE40BC">
        <w:rPr>
          <w:rStyle w:val="Strong"/>
        </w:rPr>
        <w:t>Note:</w:t>
      </w:r>
      <w:r w:rsidRPr="00BE40BC">
        <w:t xml:space="preserve"> You should consult with your assigned Academic Advisor prior to enrolling.</w:t>
      </w:r>
    </w:p>
    <w:p w14:paraId="14C3671F" w14:textId="77777777" w:rsidR="0030143A" w:rsidRPr="006414EA" w:rsidRDefault="006414EA" w:rsidP="006414EA">
      <w:pPr>
        <w:pStyle w:val="Heading2"/>
      </w:pPr>
      <w:r w:rsidRPr="006414EA">
        <w:t xml:space="preserve">Navigating to the </w:t>
      </w:r>
      <w:r w:rsidR="00BE40BC">
        <w:t>My Planner</w:t>
      </w:r>
      <w:r w:rsidRPr="006414EA">
        <w:t xml:space="preserve"> Page</w:t>
      </w:r>
    </w:p>
    <w:p w14:paraId="2757C623" w14:textId="77777777" w:rsidR="0025394B" w:rsidRDefault="0025394B" w:rsidP="008168A2">
      <w:r>
        <w:t xml:space="preserve">To </w:t>
      </w:r>
      <w:r w:rsidR="00BE40BC">
        <w:t>plan your</w:t>
      </w:r>
      <w:r>
        <w:t xml:space="preserve"> </w:t>
      </w:r>
      <w:r w:rsidR="00BA41C8">
        <w:t>s</w:t>
      </w:r>
      <w:r>
        <w:t xml:space="preserve">chedule </w:t>
      </w:r>
      <w:r w:rsidR="00BE40BC">
        <w:t xml:space="preserve">using the planner </w:t>
      </w:r>
      <w:r>
        <w:t xml:space="preserve">you must first navigate to the </w:t>
      </w:r>
      <w:r w:rsidR="00BE40BC">
        <w:t>My Planner</w:t>
      </w:r>
      <w:r w:rsidR="00655018">
        <w:t xml:space="preserve"> page located </w:t>
      </w:r>
      <w:r w:rsidR="007369C3">
        <w:t>in LionPATH</w:t>
      </w:r>
      <w:r>
        <w:t>.</w:t>
      </w:r>
    </w:p>
    <w:p w14:paraId="0793414D" w14:textId="003B89FC" w:rsidR="00CC17EC" w:rsidRDefault="00CC17EC" w:rsidP="00CC17EC">
      <w:pPr>
        <w:pStyle w:val="numbers"/>
        <w:numPr>
          <w:ilvl w:val="0"/>
          <w:numId w:val="17"/>
        </w:numPr>
        <w:spacing w:line="256" w:lineRule="auto"/>
      </w:pPr>
      <w:r>
        <w:t xml:space="preserve">From the Student Home Base, select the </w:t>
      </w:r>
      <w:r>
        <w:rPr>
          <w:b/>
          <w:bCs/>
        </w:rPr>
        <w:t>Degree Planning and Progress</w:t>
      </w:r>
      <w:r>
        <w:t xml:space="preserve"> button.</w:t>
      </w:r>
    </w:p>
    <w:p w14:paraId="373CCDA3" w14:textId="536C5941" w:rsidR="00CC17EC" w:rsidRDefault="00CC17EC" w:rsidP="00CC17EC">
      <w:pPr>
        <w:pStyle w:val="numbers"/>
        <w:numPr>
          <w:ilvl w:val="0"/>
          <w:numId w:val="17"/>
        </w:numPr>
        <w:spacing w:line="256" w:lineRule="auto"/>
      </w:pPr>
      <w:r>
        <w:t xml:space="preserve">Select the </w:t>
      </w:r>
      <w:r>
        <w:rPr>
          <w:b/>
          <w:bCs/>
        </w:rPr>
        <w:t>My Planner</w:t>
      </w:r>
      <w:r>
        <w:t xml:space="preserve"> button located in the navigation collection on the left side of the page.</w:t>
      </w:r>
    </w:p>
    <w:p w14:paraId="06F5C8EA" w14:textId="77777777" w:rsidR="00397E06" w:rsidRDefault="00397E06" w:rsidP="00397E06">
      <w:pPr>
        <w:spacing w:before="100" w:beforeAutospacing="1"/>
      </w:pPr>
      <w:r w:rsidRPr="00397E06">
        <w:t xml:space="preserve">You can add courses to you planner from the Course Catalog or from your Academic Requirements (Degree Audit). </w:t>
      </w:r>
    </w:p>
    <w:p w14:paraId="7C11D319" w14:textId="209350E8" w:rsidR="00397E06" w:rsidRDefault="00397E06" w:rsidP="00397E06">
      <w:pPr>
        <w:spacing w:before="100" w:beforeAutospacing="1"/>
      </w:pPr>
      <w:r w:rsidRPr="00397E06">
        <w:rPr>
          <w:rStyle w:val="Heading2Char"/>
        </w:rPr>
        <w:t xml:space="preserve">Add </w:t>
      </w:r>
      <w:r>
        <w:rPr>
          <w:rStyle w:val="Heading2Char"/>
        </w:rPr>
        <w:t xml:space="preserve">a </w:t>
      </w:r>
      <w:r w:rsidRPr="00397E06">
        <w:rPr>
          <w:rStyle w:val="Heading2Char"/>
        </w:rPr>
        <w:t xml:space="preserve">Course to </w:t>
      </w:r>
      <w:r>
        <w:rPr>
          <w:rStyle w:val="Heading2Char"/>
        </w:rPr>
        <w:t xml:space="preserve">Your </w:t>
      </w:r>
      <w:r w:rsidRPr="00397E06">
        <w:rPr>
          <w:rStyle w:val="Heading2Char"/>
        </w:rPr>
        <w:t>Planner Using Browse Course Catalog</w:t>
      </w:r>
    </w:p>
    <w:p w14:paraId="05840AED" w14:textId="6983B05D" w:rsidR="00BE40BC" w:rsidRDefault="00397E06" w:rsidP="00BE40BC">
      <w:r w:rsidRPr="00397E06">
        <w:t>To locate courses to add to your planner using the course catalog, click the BROWSE COURSE CATALOG button.</w:t>
      </w:r>
    </w:p>
    <w:p w14:paraId="35A3E3B1" w14:textId="77777777" w:rsidR="00BE40BC" w:rsidRDefault="00BE40BC" w:rsidP="00397E06">
      <w:pPr>
        <w:pStyle w:val="Heading3"/>
      </w:pPr>
      <w:r>
        <w:t xml:space="preserve">Using the Catalog to </w:t>
      </w:r>
      <w:r w:rsidR="007267FC">
        <w:t>Locate Courses</w:t>
      </w:r>
    </w:p>
    <w:p w14:paraId="6B62BC9D" w14:textId="77777777" w:rsidR="000E024B" w:rsidRDefault="00BE40BC" w:rsidP="00BE40BC">
      <w:pPr>
        <w:pStyle w:val="numbers"/>
        <w:numPr>
          <w:ilvl w:val="0"/>
          <w:numId w:val="11"/>
        </w:numPr>
      </w:pPr>
      <w:r w:rsidRPr="00BE40BC">
        <w:t xml:space="preserve">To locate courses to add to your planner, click the </w:t>
      </w:r>
      <w:r w:rsidRPr="002C0F60">
        <w:rPr>
          <w:rStyle w:val="Strong"/>
        </w:rPr>
        <w:t>Browse Course Catalog</w:t>
      </w:r>
      <w:r w:rsidRPr="00BE40BC">
        <w:t xml:space="preserve"> button.</w:t>
      </w:r>
    </w:p>
    <w:p w14:paraId="45EABF88" w14:textId="1309DA0B" w:rsidR="005870C0" w:rsidRDefault="00397E06" w:rsidP="00BE40BC">
      <w:pPr>
        <w:pStyle w:val="numbers"/>
        <w:numPr>
          <w:ilvl w:val="0"/>
          <w:numId w:val="11"/>
        </w:numPr>
      </w:pPr>
      <w:r>
        <w:t>Select</w:t>
      </w:r>
      <w:r w:rsidR="005870C0">
        <w:t xml:space="preserve"> a </w:t>
      </w:r>
      <w:r w:rsidR="005870C0" w:rsidRPr="005870C0">
        <w:rPr>
          <w:rStyle w:val="Strong"/>
        </w:rPr>
        <w:t>letter</w:t>
      </w:r>
      <w:r w:rsidR="005870C0">
        <w:t xml:space="preserve"> in the </w:t>
      </w:r>
      <w:proofErr w:type="gramStart"/>
      <w:r w:rsidR="005870C0">
        <w:t>A to Z</w:t>
      </w:r>
      <w:proofErr w:type="gramEnd"/>
      <w:r w:rsidR="005870C0">
        <w:t xml:space="preserve"> index</w:t>
      </w:r>
      <w:r w:rsidR="002C0F60">
        <w:t>,</w:t>
      </w:r>
      <w:r w:rsidR="005870C0">
        <w:t xml:space="preserve"> at the top of the page</w:t>
      </w:r>
      <w:r w:rsidR="002C0F60">
        <w:t>,</w:t>
      </w:r>
      <w:r w:rsidR="005870C0">
        <w:t xml:space="preserve"> to display the course subject codes beginning with the selected letter.</w:t>
      </w:r>
    </w:p>
    <w:p w14:paraId="59C29ED8" w14:textId="2AA49594" w:rsidR="002F2EA7" w:rsidRDefault="00397E06" w:rsidP="005870C0">
      <w:pPr>
        <w:pStyle w:val="numbers"/>
      </w:pPr>
      <w:r>
        <w:t>Select</w:t>
      </w:r>
      <w:r w:rsidR="005870C0" w:rsidRPr="005870C0">
        <w:t xml:space="preserve"> the </w:t>
      </w:r>
      <w:r w:rsidR="005870C0" w:rsidRPr="005870C0">
        <w:rPr>
          <w:rStyle w:val="Strong"/>
        </w:rPr>
        <w:t>arrow</w:t>
      </w:r>
      <w:r w:rsidR="005870C0" w:rsidRPr="005870C0">
        <w:t xml:space="preserve"> to the left of the appropriate subject code to view the courses in the course catalog.</w:t>
      </w:r>
    </w:p>
    <w:p w14:paraId="1A54A787" w14:textId="0C228629" w:rsidR="005870C0" w:rsidRPr="005870C0" w:rsidRDefault="005870C0" w:rsidP="005870C0">
      <w:pPr>
        <w:pStyle w:val="numbers"/>
      </w:pPr>
      <w:r w:rsidRPr="005870C0">
        <w:t>A list will display with all courses available in the catalog. To see the course details for a section,</w:t>
      </w:r>
      <w:r w:rsidR="0047089A">
        <w:t xml:space="preserve"> </w:t>
      </w:r>
      <w:r w:rsidR="00397E06">
        <w:t>select</w:t>
      </w:r>
      <w:r w:rsidRPr="005870C0">
        <w:t xml:space="preserve"> the </w:t>
      </w:r>
      <w:r w:rsidRPr="005870C0">
        <w:rPr>
          <w:rStyle w:val="Strong"/>
        </w:rPr>
        <w:t xml:space="preserve">Course </w:t>
      </w:r>
      <w:proofErr w:type="spellStart"/>
      <w:r w:rsidRPr="005870C0">
        <w:rPr>
          <w:rStyle w:val="Strong"/>
        </w:rPr>
        <w:t>Nbr</w:t>
      </w:r>
      <w:proofErr w:type="spellEnd"/>
      <w:r w:rsidRPr="005870C0">
        <w:t xml:space="preserve"> or the </w:t>
      </w:r>
      <w:r w:rsidRPr="005870C0">
        <w:rPr>
          <w:rStyle w:val="Strong"/>
        </w:rPr>
        <w:t>Course Title</w:t>
      </w:r>
      <w:r>
        <w:rPr>
          <w:rStyle w:val="Strong"/>
        </w:rPr>
        <w:t xml:space="preserve"> </w:t>
      </w:r>
      <w:r w:rsidRPr="005870C0">
        <w:rPr>
          <w:rStyle w:val="Strong"/>
          <w:b w:val="0"/>
        </w:rPr>
        <w:t>link</w:t>
      </w:r>
      <w:r w:rsidRPr="005870C0">
        <w:rPr>
          <w:b/>
        </w:rPr>
        <w:t>.</w:t>
      </w:r>
    </w:p>
    <w:p w14:paraId="3CAB9E77" w14:textId="77777777" w:rsidR="00D20D69" w:rsidRDefault="00D20D69">
      <w:pPr>
        <w:spacing w:before="0"/>
        <w:rPr>
          <w:rFonts w:eastAsiaTheme="majorEastAsia" w:cstheme="majorBidi"/>
          <w:color w:val="002060"/>
          <w:sz w:val="28"/>
          <w:szCs w:val="26"/>
        </w:rPr>
      </w:pPr>
    </w:p>
    <w:p w14:paraId="1EEB0C75" w14:textId="77777777" w:rsidR="007267FC" w:rsidRPr="007267FC" w:rsidRDefault="002F2EA7" w:rsidP="00397E06">
      <w:pPr>
        <w:pStyle w:val="Heading3"/>
      </w:pPr>
      <w:r>
        <w:t xml:space="preserve">Adding </w:t>
      </w:r>
      <w:r w:rsidR="007267FC">
        <w:t>a Course to Your Planner</w:t>
      </w:r>
    </w:p>
    <w:p w14:paraId="3A499416" w14:textId="77777777" w:rsidR="00D20D69" w:rsidRDefault="007267FC" w:rsidP="007267FC">
      <w:r w:rsidRPr="007267FC">
        <w:t>When you add a course to your planner, you are adding the course from the catalog,</w:t>
      </w:r>
      <w:r>
        <w:t xml:space="preserve"> not a specific class section. </w:t>
      </w:r>
      <w:r w:rsidR="00D20D69">
        <w:t>A course can be added from the Course Detail page</w:t>
      </w:r>
      <w:r w:rsidR="004F1857">
        <w:t xml:space="preserve"> or directly from the Course List browse catalog page</w:t>
      </w:r>
      <w:r w:rsidR="00D20D69">
        <w:t xml:space="preserve">. </w:t>
      </w:r>
    </w:p>
    <w:p w14:paraId="33C2D095" w14:textId="77777777" w:rsidR="002D60BB" w:rsidRDefault="002D60BB">
      <w:pPr>
        <w:spacing w:before="0"/>
        <w:rPr>
          <w:rFonts w:eastAsiaTheme="majorEastAsia" w:cstheme="majorBidi"/>
          <w:color w:val="1F4D78" w:themeColor="accent1" w:themeShade="7F"/>
          <w:szCs w:val="24"/>
        </w:rPr>
      </w:pPr>
      <w:r>
        <w:br w:type="page"/>
      </w:r>
    </w:p>
    <w:p w14:paraId="53C8ADA2" w14:textId="77777777" w:rsidR="004F1857" w:rsidRDefault="004F1857" w:rsidP="004F1857">
      <w:pPr>
        <w:pStyle w:val="Heading3"/>
      </w:pPr>
      <w:r>
        <w:lastRenderedPageBreak/>
        <w:t>Course Details Page</w:t>
      </w:r>
    </w:p>
    <w:p w14:paraId="54BA00F5" w14:textId="1C216032" w:rsidR="007267FC" w:rsidRDefault="004F1857" w:rsidP="007267FC">
      <w:r>
        <w:t xml:space="preserve">From the Course Details </w:t>
      </w:r>
      <w:r w:rsidR="0047089A">
        <w:t>page,</w:t>
      </w:r>
      <w:r>
        <w:t xml:space="preserve"> you can select the </w:t>
      </w:r>
      <w:r w:rsidR="00397E06">
        <w:t>V</w:t>
      </w:r>
      <w:r>
        <w:t xml:space="preserve">iew </w:t>
      </w:r>
      <w:r w:rsidR="00397E06">
        <w:t>C</w:t>
      </w:r>
      <w:r>
        <w:t xml:space="preserve">lass </w:t>
      </w:r>
      <w:r w:rsidR="00397E06">
        <w:t>S</w:t>
      </w:r>
      <w:r>
        <w:t>ections button to see the sections that are available for the selected term or you can add the course to you</w:t>
      </w:r>
      <w:r w:rsidR="004F6B17">
        <w:t>r</w:t>
      </w:r>
      <w:r>
        <w:t xml:space="preserve"> planner without viewing the sections.</w:t>
      </w:r>
    </w:p>
    <w:p w14:paraId="7EC3A06D" w14:textId="77777777" w:rsidR="002700E4" w:rsidRDefault="002700E4" w:rsidP="002700E4">
      <w:pPr>
        <w:keepNext/>
        <w:spacing w:after="0"/>
      </w:pPr>
      <w:r>
        <w:rPr>
          <w:noProof/>
        </w:rPr>
        <w:drawing>
          <wp:inline distT="0" distB="0" distL="0" distR="0" wp14:anchorId="2D363DC8" wp14:editId="14ECDD87">
            <wp:extent cx="3015761" cy="2668928"/>
            <wp:effectExtent l="19050" t="19050" r="13335" b="17145"/>
            <wp:docPr id="9" name="Picture 9" descr="Screenshot of the Course Detail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3087CB4.tmp"/>
                    <pic:cNvPicPr/>
                  </pic:nvPicPr>
                  <pic:blipFill>
                    <a:blip r:embed="rId8">
                      <a:extLst>
                        <a:ext uri="{28A0092B-C50C-407E-A947-70E740481C1C}">
                          <a14:useLocalDpi xmlns:a14="http://schemas.microsoft.com/office/drawing/2010/main" val="0"/>
                        </a:ext>
                      </a:extLst>
                    </a:blip>
                    <a:stretch>
                      <a:fillRect/>
                    </a:stretch>
                  </pic:blipFill>
                  <pic:spPr>
                    <a:xfrm>
                      <a:off x="0" y="0"/>
                      <a:ext cx="3029317" cy="2680925"/>
                    </a:xfrm>
                    <a:prstGeom prst="rect">
                      <a:avLst/>
                    </a:prstGeom>
                    <a:ln>
                      <a:solidFill>
                        <a:schemeClr val="tx1"/>
                      </a:solidFill>
                    </a:ln>
                  </pic:spPr>
                </pic:pic>
              </a:graphicData>
            </a:graphic>
          </wp:inline>
        </w:drawing>
      </w:r>
    </w:p>
    <w:p w14:paraId="31EE653E" w14:textId="10902DCF" w:rsidR="002700E4" w:rsidRDefault="002700E4" w:rsidP="002700E4">
      <w:pPr>
        <w:pStyle w:val="Tablecaption"/>
      </w:pPr>
      <w:r>
        <w:t xml:space="preserve">Figure </w:t>
      </w:r>
      <w:r w:rsidR="00415161">
        <w:fldChar w:fldCharType="begin"/>
      </w:r>
      <w:r w:rsidR="00415161">
        <w:instrText xml:space="preserve"> SEQ Figure \* ARABIC </w:instrText>
      </w:r>
      <w:r w:rsidR="00415161">
        <w:fldChar w:fldCharType="separate"/>
      </w:r>
      <w:r w:rsidR="0047089A">
        <w:rPr>
          <w:noProof/>
        </w:rPr>
        <w:t>1</w:t>
      </w:r>
      <w:r w:rsidR="00415161">
        <w:rPr>
          <w:noProof/>
        </w:rPr>
        <w:fldChar w:fldCharType="end"/>
      </w:r>
      <w:r>
        <w:t xml:space="preserve">: </w:t>
      </w:r>
      <w:r w:rsidRPr="00E46A93">
        <w:t>Course Detail page</w:t>
      </w:r>
    </w:p>
    <w:p w14:paraId="21AEC7E1" w14:textId="04218ACE" w:rsidR="007267FC" w:rsidRDefault="00397E06" w:rsidP="007267FC">
      <w:pPr>
        <w:pStyle w:val="numbers"/>
        <w:numPr>
          <w:ilvl w:val="0"/>
          <w:numId w:val="12"/>
        </w:numPr>
      </w:pPr>
      <w:r>
        <w:t>Select</w:t>
      </w:r>
      <w:r w:rsidR="007267FC">
        <w:t xml:space="preserve"> the </w:t>
      </w:r>
      <w:r w:rsidR="002700E4">
        <w:rPr>
          <w:rStyle w:val="Strong"/>
        </w:rPr>
        <w:t>A</w:t>
      </w:r>
      <w:r>
        <w:rPr>
          <w:rStyle w:val="Strong"/>
        </w:rPr>
        <w:t>dd</w:t>
      </w:r>
      <w:r w:rsidR="002700E4">
        <w:rPr>
          <w:rStyle w:val="Strong"/>
        </w:rPr>
        <w:t xml:space="preserve"> </w:t>
      </w:r>
      <w:r>
        <w:rPr>
          <w:rStyle w:val="Strong"/>
        </w:rPr>
        <w:t>to</w:t>
      </w:r>
      <w:r w:rsidR="002700E4">
        <w:rPr>
          <w:rStyle w:val="Strong"/>
        </w:rPr>
        <w:t xml:space="preserve"> P</w:t>
      </w:r>
      <w:r>
        <w:rPr>
          <w:rStyle w:val="Strong"/>
        </w:rPr>
        <w:t>lanner</w:t>
      </w:r>
      <w:r w:rsidR="007267FC">
        <w:t xml:space="preserve"> button</w:t>
      </w:r>
      <w:r w:rsidR="002C0F60">
        <w:t>, on the Course Detail page,</w:t>
      </w:r>
      <w:r w:rsidR="007267FC">
        <w:t xml:space="preserve"> to add the course to your planner.</w:t>
      </w:r>
    </w:p>
    <w:p w14:paraId="4936B9BC" w14:textId="77777777" w:rsidR="004F1857" w:rsidRPr="002700E4" w:rsidRDefault="00D20D69" w:rsidP="002700E4">
      <w:r w:rsidRPr="00D20D69">
        <w:t>A confirmation message will display stating the course was added to your planne</w:t>
      </w:r>
      <w:r>
        <w:t>r.</w:t>
      </w:r>
    </w:p>
    <w:p w14:paraId="53804793" w14:textId="77777777" w:rsidR="004F1857" w:rsidRDefault="004F1857" w:rsidP="004F1857">
      <w:pPr>
        <w:pStyle w:val="Heading3"/>
      </w:pPr>
      <w:r>
        <w:t>Course List Page</w:t>
      </w:r>
    </w:p>
    <w:p w14:paraId="7B46A9EA" w14:textId="77777777" w:rsidR="004F1857" w:rsidRDefault="004F1857" w:rsidP="004F1857">
      <w:r w:rsidRPr="00D20D69">
        <w:t>If you know the course you want to add, and you don’t need to see the details</w:t>
      </w:r>
      <w:r w:rsidR="004F6B17">
        <w:t>, t</w:t>
      </w:r>
      <w:r>
        <w:t>he course can be added to you planner directly from the course list page of the browse catalog.</w:t>
      </w:r>
    </w:p>
    <w:p w14:paraId="60F17C34" w14:textId="77777777" w:rsidR="002700E4" w:rsidRDefault="002700E4" w:rsidP="002700E4">
      <w:pPr>
        <w:keepNext/>
        <w:spacing w:after="0"/>
      </w:pPr>
      <w:r>
        <w:rPr>
          <w:noProof/>
        </w:rPr>
        <w:drawing>
          <wp:inline distT="0" distB="0" distL="0" distR="0" wp14:anchorId="5DFB3C8A" wp14:editId="0A4E5254">
            <wp:extent cx="3666392" cy="2871148"/>
            <wp:effectExtent l="19050" t="19050" r="10795" b="24765"/>
            <wp:docPr id="6" name="Picture 6" descr="Screenshot of the Course List page with a checkbox selected for a cour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308968A.tmp"/>
                    <pic:cNvPicPr/>
                  </pic:nvPicPr>
                  <pic:blipFill>
                    <a:blip r:embed="rId9">
                      <a:extLst>
                        <a:ext uri="{28A0092B-C50C-407E-A947-70E740481C1C}">
                          <a14:useLocalDpi xmlns:a14="http://schemas.microsoft.com/office/drawing/2010/main" val="0"/>
                        </a:ext>
                      </a:extLst>
                    </a:blip>
                    <a:stretch>
                      <a:fillRect/>
                    </a:stretch>
                  </pic:blipFill>
                  <pic:spPr>
                    <a:xfrm>
                      <a:off x="0" y="0"/>
                      <a:ext cx="3694099" cy="2892845"/>
                    </a:xfrm>
                    <a:prstGeom prst="rect">
                      <a:avLst/>
                    </a:prstGeom>
                    <a:ln>
                      <a:solidFill>
                        <a:schemeClr val="tx1"/>
                      </a:solidFill>
                    </a:ln>
                  </pic:spPr>
                </pic:pic>
              </a:graphicData>
            </a:graphic>
          </wp:inline>
        </w:drawing>
      </w:r>
    </w:p>
    <w:p w14:paraId="2B36BD05" w14:textId="52FE5862" w:rsidR="002700E4" w:rsidRDefault="002700E4" w:rsidP="002700E4">
      <w:pPr>
        <w:pStyle w:val="Tablecaption"/>
      </w:pPr>
      <w:r>
        <w:t xml:space="preserve">Figure </w:t>
      </w:r>
      <w:r w:rsidR="00415161">
        <w:fldChar w:fldCharType="begin"/>
      </w:r>
      <w:r w:rsidR="00415161">
        <w:instrText xml:space="preserve"> SEQ Figure \* ARABIC </w:instrText>
      </w:r>
      <w:r w:rsidR="00415161">
        <w:fldChar w:fldCharType="separate"/>
      </w:r>
      <w:r w:rsidR="0047089A">
        <w:rPr>
          <w:noProof/>
        </w:rPr>
        <w:t>2</w:t>
      </w:r>
      <w:r w:rsidR="00415161">
        <w:rPr>
          <w:noProof/>
        </w:rPr>
        <w:fldChar w:fldCharType="end"/>
      </w:r>
      <w:r>
        <w:t xml:space="preserve">: </w:t>
      </w:r>
      <w:r w:rsidRPr="006206E2">
        <w:t>Course List page</w:t>
      </w:r>
    </w:p>
    <w:p w14:paraId="6DFE3265" w14:textId="77777777" w:rsidR="004F1857" w:rsidRDefault="004F1857" w:rsidP="00397E06">
      <w:pPr>
        <w:pStyle w:val="numbers"/>
        <w:numPr>
          <w:ilvl w:val="0"/>
          <w:numId w:val="19"/>
        </w:numPr>
      </w:pPr>
      <w:r>
        <w:lastRenderedPageBreak/>
        <w:t>C</w:t>
      </w:r>
      <w:r w:rsidRPr="00D20D69">
        <w:t xml:space="preserve">lick the </w:t>
      </w:r>
      <w:r w:rsidRPr="004F1857">
        <w:rPr>
          <w:rStyle w:val="Strong"/>
        </w:rPr>
        <w:t>checkbox</w:t>
      </w:r>
      <w:r w:rsidRPr="00D20D69">
        <w:t xml:space="preserve"> to the left of the course title</w:t>
      </w:r>
      <w:r>
        <w:t xml:space="preserve"> of the course you want to add to your planner</w:t>
      </w:r>
      <w:r w:rsidRPr="00D20D69">
        <w:t>.</w:t>
      </w:r>
    </w:p>
    <w:p w14:paraId="4BE034C4" w14:textId="13752CB4" w:rsidR="007267FC" w:rsidRDefault="004F1857" w:rsidP="00397E06">
      <w:pPr>
        <w:pStyle w:val="numbers"/>
      </w:pPr>
      <w:r w:rsidRPr="00D20D69">
        <w:t xml:space="preserve">When you are finished selecting the courses, click the </w:t>
      </w:r>
      <w:r w:rsidR="002700E4">
        <w:rPr>
          <w:rStyle w:val="Strong"/>
        </w:rPr>
        <w:t>A</w:t>
      </w:r>
      <w:r w:rsidR="00397E06">
        <w:rPr>
          <w:rStyle w:val="Strong"/>
        </w:rPr>
        <w:t>dd</w:t>
      </w:r>
      <w:r w:rsidR="002700E4">
        <w:rPr>
          <w:rStyle w:val="Strong"/>
        </w:rPr>
        <w:t xml:space="preserve"> </w:t>
      </w:r>
      <w:r w:rsidR="00397E06">
        <w:rPr>
          <w:rStyle w:val="Strong"/>
        </w:rPr>
        <w:t>to</w:t>
      </w:r>
      <w:r w:rsidR="002700E4">
        <w:rPr>
          <w:rStyle w:val="Strong"/>
        </w:rPr>
        <w:t xml:space="preserve"> P</w:t>
      </w:r>
      <w:r w:rsidR="00397E06">
        <w:rPr>
          <w:rStyle w:val="Strong"/>
        </w:rPr>
        <w:t>lanner</w:t>
      </w:r>
      <w:r w:rsidRPr="00D20D69">
        <w:t xml:space="preserve"> button located at the bottom of the page.</w:t>
      </w:r>
    </w:p>
    <w:p w14:paraId="73552894" w14:textId="77777777" w:rsidR="00440270" w:rsidRDefault="00440270" w:rsidP="00440270">
      <w:r w:rsidRPr="00D20D69">
        <w:t>A confirmation message will display stating the course was added to your planne</w:t>
      </w:r>
      <w:r>
        <w:t>r.</w:t>
      </w:r>
    </w:p>
    <w:p w14:paraId="2502ACC1" w14:textId="77777777" w:rsidR="004F1857" w:rsidRPr="007267FC" w:rsidRDefault="004F1857" w:rsidP="004F1857">
      <w:r w:rsidRPr="004F1857">
        <w:rPr>
          <w:rStyle w:val="Strong"/>
        </w:rPr>
        <w:t>Note:</w:t>
      </w:r>
      <w:r>
        <w:t xml:space="preserve"> </w:t>
      </w:r>
      <w:r w:rsidRPr="004F1857">
        <w:t>If appropriate, multiple courses can be selected from the course catalog and added to the planner simultaneously.</w:t>
      </w:r>
    </w:p>
    <w:p w14:paraId="1FB5E58D" w14:textId="4537AA0A" w:rsidR="00397E06" w:rsidRDefault="00397E06" w:rsidP="00397E06">
      <w:pPr>
        <w:spacing w:before="100" w:beforeAutospacing="1"/>
      </w:pPr>
      <w:r w:rsidRPr="00397E06">
        <w:rPr>
          <w:rStyle w:val="Heading2Char"/>
        </w:rPr>
        <w:t xml:space="preserve">Add </w:t>
      </w:r>
      <w:r>
        <w:rPr>
          <w:rStyle w:val="Heading2Char"/>
        </w:rPr>
        <w:t xml:space="preserve">a </w:t>
      </w:r>
      <w:r w:rsidRPr="00397E06">
        <w:rPr>
          <w:rStyle w:val="Heading2Char"/>
        </w:rPr>
        <w:t xml:space="preserve">Course to </w:t>
      </w:r>
      <w:r>
        <w:rPr>
          <w:rStyle w:val="Heading2Char"/>
        </w:rPr>
        <w:t xml:space="preserve">Your </w:t>
      </w:r>
      <w:r w:rsidRPr="00397E06">
        <w:rPr>
          <w:rStyle w:val="Heading2Char"/>
        </w:rPr>
        <w:t xml:space="preserve">Planner Using </w:t>
      </w:r>
      <w:r>
        <w:rPr>
          <w:rStyle w:val="Heading2Char"/>
        </w:rPr>
        <w:t>your Academic Requirement (Degree Audit)</w:t>
      </w:r>
    </w:p>
    <w:p w14:paraId="554A5544" w14:textId="440FBF7E" w:rsidR="00397E06" w:rsidRDefault="00397E06" w:rsidP="00397E06">
      <w:pPr>
        <w:pStyle w:val="numbers"/>
        <w:numPr>
          <w:ilvl w:val="0"/>
          <w:numId w:val="18"/>
        </w:numPr>
      </w:pPr>
      <w:r w:rsidRPr="00397E06">
        <w:t xml:space="preserve">To plan your courses using your Academic Requirement (Degree Audit), select the </w:t>
      </w:r>
      <w:r w:rsidRPr="00F27BEC">
        <w:rPr>
          <w:rStyle w:val="Strong"/>
        </w:rPr>
        <w:t>Plan by My Requirements</w:t>
      </w:r>
      <w:r w:rsidRPr="00397E06">
        <w:t xml:space="preserve"> button.</w:t>
      </w:r>
    </w:p>
    <w:p w14:paraId="2B321F23" w14:textId="22F7DC48" w:rsidR="00397E06" w:rsidRDefault="00397E06" w:rsidP="00397E06">
      <w:pPr>
        <w:pStyle w:val="numbers"/>
        <w:numPr>
          <w:ilvl w:val="0"/>
          <w:numId w:val="18"/>
        </w:numPr>
      </w:pPr>
      <w:r>
        <w:t xml:space="preserve">Using your Academic Requirement report, </w:t>
      </w:r>
      <w:r w:rsidR="0047089A" w:rsidRPr="00397E06">
        <w:t>scroll</w:t>
      </w:r>
      <w:r w:rsidRPr="00397E06">
        <w:t xml:space="preserve"> down to the requirement you would like to add to your planner.</w:t>
      </w:r>
    </w:p>
    <w:p w14:paraId="76C9C973" w14:textId="55401227" w:rsidR="00397E06" w:rsidRDefault="00397E06" w:rsidP="00397E06">
      <w:pPr>
        <w:pStyle w:val="numbers"/>
        <w:numPr>
          <w:ilvl w:val="0"/>
          <w:numId w:val="18"/>
        </w:numPr>
      </w:pPr>
      <w:r w:rsidRPr="00397E06">
        <w:t xml:space="preserve">Click on the </w:t>
      </w:r>
      <w:r w:rsidRPr="00397E06">
        <w:rPr>
          <w:rStyle w:val="Strong"/>
        </w:rPr>
        <w:t>course description</w:t>
      </w:r>
      <w:r w:rsidRPr="00397E06">
        <w:t xml:space="preserve"> link for the course you want to add to your planner.</w:t>
      </w:r>
    </w:p>
    <w:p w14:paraId="160541B4" w14:textId="5EBF0A5F" w:rsidR="00F27BEC" w:rsidRDefault="00F27BEC" w:rsidP="00397E06">
      <w:pPr>
        <w:pStyle w:val="numbers"/>
        <w:numPr>
          <w:ilvl w:val="0"/>
          <w:numId w:val="18"/>
        </w:numPr>
      </w:pPr>
      <w:r w:rsidRPr="00F27BEC">
        <w:t xml:space="preserve">The Select Course Offering page displays a listing of all campus locations where the selected course is offered. Select the </w:t>
      </w:r>
      <w:r w:rsidRPr="00F27BEC">
        <w:rPr>
          <w:rStyle w:val="Strong"/>
        </w:rPr>
        <w:t>checkbox</w:t>
      </w:r>
      <w:r w:rsidRPr="00F27BEC">
        <w:t xml:space="preserve"> to the left of the campus where you will be taking the course.</w:t>
      </w:r>
    </w:p>
    <w:p w14:paraId="61FDD7BE" w14:textId="083D6A52" w:rsidR="00F27BEC" w:rsidRDefault="00F27BEC" w:rsidP="00397E06">
      <w:pPr>
        <w:pStyle w:val="numbers"/>
        <w:numPr>
          <w:ilvl w:val="0"/>
          <w:numId w:val="18"/>
        </w:numPr>
      </w:pPr>
      <w:r w:rsidRPr="00F27BEC">
        <w:t xml:space="preserve">Select the </w:t>
      </w:r>
      <w:r w:rsidRPr="00F27BEC">
        <w:rPr>
          <w:rStyle w:val="Strong"/>
        </w:rPr>
        <w:t>Add to Planner</w:t>
      </w:r>
      <w:r w:rsidRPr="00F27BEC">
        <w:t xml:space="preserve"> link to add the course to your planner.</w:t>
      </w:r>
    </w:p>
    <w:p w14:paraId="72AA2CAB" w14:textId="1DF18364" w:rsidR="007267FC" w:rsidRPr="007267FC" w:rsidRDefault="007267FC" w:rsidP="007267FC">
      <w:pPr>
        <w:pStyle w:val="Heading2"/>
      </w:pPr>
      <w:r>
        <w:t>Assigning a Course to a Specific Term/Semester</w:t>
      </w:r>
    </w:p>
    <w:p w14:paraId="0580A40B" w14:textId="77777777" w:rsidR="00396A22" w:rsidRDefault="00440270" w:rsidP="00396A22">
      <w:r>
        <w:t>Once courses are add</w:t>
      </w:r>
      <w:r w:rsidR="004F6B17">
        <w:t>ed</w:t>
      </w:r>
      <w:r>
        <w:t xml:space="preserve"> to your planner</w:t>
      </w:r>
      <w:r w:rsidR="004F6B17">
        <w:t>,</w:t>
      </w:r>
      <w:r>
        <w:t xml:space="preserve"> they are, by default, not</w:t>
      </w:r>
      <w:r w:rsidR="00396A22" w:rsidRPr="00396A22">
        <w:t xml:space="preserve"> assigned to a specific term. Courses can be left as unassigned or moved to the term you intend to take them.</w:t>
      </w:r>
    </w:p>
    <w:p w14:paraId="332200A8" w14:textId="5CF94699" w:rsidR="00440270" w:rsidRDefault="00440270" w:rsidP="00440270">
      <w:pPr>
        <w:pStyle w:val="numbers"/>
        <w:numPr>
          <w:ilvl w:val="0"/>
          <w:numId w:val="15"/>
        </w:numPr>
      </w:pPr>
      <w:r w:rsidRPr="00440270">
        <w:t xml:space="preserve">When you are finished selecting courses, click the </w:t>
      </w:r>
      <w:r w:rsidR="00CC17EC">
        <w:rPr>
          <w:rStyle w:val="Strong"/>
        </w:rPr>
        <w:t xml:space="preserve">My Planner button </w:t>
      </w:r>
      <w:r w:rsidR="00CC17EC">
        <w:t>in the navigation collection</w:t>
      </w:r>
      <w:r w:rsidRPr="00440270">
        <w:t>, to return to your planner.</w:t>
      </w:r>
    </w:p>
    <w:p w14:paraId="3A7FEB86" w14:textId="77777777" w:rsidR="00396A22" w:rsidRDefault="00396A22" w:rsidP="00440270">
      <w:pPr>
        <w:pStyle w:val="numbers"/>
        <w:numPr>
          <w:ilvl w:val="0"/>
          <w:numId w:val="15"/>
        </w:numPr>
      </w:pPr>
      <w:r w:rsidRPr="00396A22">
        <w:t xml:space="preserve">To assign a course to a particular term, select the </w:t>
      </w:r>
      <w:r w:rsidRPr="00396A22">
        <w:rPr>
          <w:rStyle w:val="Strong"/>
        </w:rPr>
        <w:t>checkbox</w:t>
      </w:r>
      <w:r w:rsidRPr="00396A22">
        <w:t xml:space="preserve"> to the left of the course.</w:t>
      </w:r>
    </w:p>
    <w:p w14:paraId="587B39E3" w14:textId="77777777" w:rsidR="00396A22" w:rsidRDefault="00396A22" w:rsidP="00396A22">
      <w:pPr>
        <w:pStyle w:val="numbers"/>
      </w:pPr>
      <w:r w:rsidRPr="00396A22">
        <w:t xml:space="preserve">Select the </w:t>
      </w:r>
      <w:r w:rsidRPr="00396A22">
        <w:rPr>
          <w:rStyle w:val="Strong"/>
        </w:rPr>
        <w:t xml:space="preserve">term </w:t>
      </w:r>
      <w:r w:rsidRPr="00396A22">
        <w:t xml:space="preserve">you intend to take the courses from the </w:t>
      </w:r>
      <w:r w:rsidRPr="004F6B17">
        <w:rPr>
          <w:b/>
        </w:rPr>
        <w:t>Move selected courses to Term</w:t>
      </w:r>
      <w:r w:rsidRPr="00396A22">
        <w:t xml:space="preserve"> drop-down list.</w:t>
      </w:r>
    </w:p>
    <w:p w14:paraId="0A689AE0" w14:textId="34A7FD53" w:rsidR="00396A22" w:rsidRDefault="00396A22" w:rsidP="00396A22">
      <w:pPr>
        <w:pStyle w:val="numbers"/>
      </w:pPr>
      <w:r w:rsidRPr="00396A22">
        <w:t xml:space="preserve">Click the </w:t>
      </w:r>
      <w:r w:rsidR="00F27BEC">
        <w:rPr>
          <w:rStyle w:val="Strong"/>
        </w:rPr>
        <w:t>Move</w:t>
      </w:r>
      <w:r w:rsidRPr="00396A22">
        <w:rPr>
          <w:rStyle w:val="Strong"/>
        </w:rPr>
        <w:t xml:space="preserve"> </w:t>
      </w:r>
      <w:r w:rsidRPr="00396A22">
        <w:t>button</w:t>
      </w:r>
      <w:r>
        <w:t>.</w:t>
      </w:r>
    </w:p>
    <w:p w14:paraId="5D9B713F" w14:textId="77777777" w:rsidR="0047089A" w:rsidRDefault="0047089A" w:rsidP="0047089A">
      <w:pPr>
        <w:pStyle w:val="numbers"/>
        <w:keepNext/>
        <w:numPr>
          <w:ilvl w:val="0"/>
          <w:numId w:val="0"/>
        </w:numPr>
        <w:ind w:left="360" w:hanging="360"/>
      </w:pPr>
      <w:r>
        <w:rPr>
          <w:noProof/>
        </w:rPr>
        <w:drawing>
          <wp:inline distT="0" distB="0" distL="0" distR="0" wp14:anchorId="7D32777B" wp14:editId="134295CE">
            <wp:extent cx="4672340" cy="2266950"/>
            <wp:effectExtent l="19050" t="19050" r="13970" b="19050"/>
            <wp:docPr id="1" name="Picture 1" descr="Screenshot of the My Planner page with a listing of unassigned cour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488894.tmp"/>
                    <pic:cNvPicPr/>
                  </pic:nvPicPr>
                  <pic:blipFill>
                    <a:blip r:embed="rId10">
                      <a:extLst>
                        <a:ext uri="{28A0092B-C50C-407E-A947-70E740481C1C}">
                          <a14:useLocalDpi xmlns:a14="http://schemas.microsoft.com/office/drawing/2010/main" val="0"/>
                        </a:ext>
                      </a:extLst>
                    </a:blip>
                    <a:stretch>
                      <a:fillRect/>
                    </a:stretch>
                  </pic:blipFill>
                  <pic:spPr>
                    <a:xfrm>
                      <a:off x="0" y="0"/>
                      <a:ext cx="4677716" cy="2269558"/>
                    </a:xfrm>
                    <a:prstGeom prst="rect">
                      <a:avLst/>
                    </a:prstGeom>
                    <a:ln>
                      <a:solidFill>
                        <a:schemeClr val="tx1"/>
                      </a:solidFill>
                    </a:ln>
                  </pic:spPr>
                </pic:pic>
              </a:graphicData>
            </a:graphic>
          </wp:inline>
        </w:drawing>
      </w:r>
    </w:p>
    <w:p w14:paraId="2BAE2608" w14:textId="0D5D58F7" w:rsidR="0047089A" w:rsidRDefault="0047089A" w:rsidP="0047089A">
      <w:pPr>
        <w:pStyle w:val="Tablecaption"/>
      </w:pPr>
      <w:r>
        <w:t xml:space="preserve">Figure </w:t>
      </w:r>
      <w:fldSimple w:instr=" SEQ Figure \* ARABIC ">
        <w:r>
          <w:rPr>
            <w:noProof/>
          </w:rPr>
          <w:t>3</w:t>
        </w:r>
      </w:fldSimple>
      <w:r>
        <w:t xml:space="preserve">: </w:t>
      </w:r>
      <w:r w:rsidRPr="00B45A4C">
        <w:t>My Planner page with unassigned courses</w:t>
      </w:r>
    </w:p>
    <w:p w14:paraId="1BB2B09B" w14:textId="77777777" w:rsidR="0025394B" w:rsidRDefault="003F0325" w:rsidP="00520513">
      <w:r w:rsidRPr="006414EA">
        <w:t xml:space="preserve">A confirmation message </w:t>
      </w:r>
      <w:r w:rsidR="00396A22" w:rsidRPr="00396A22">
        <w:t>displays letting you know the courses were moved to the selected term.</w:t>
      </w:r>
    </w:p>
    <w:p w14:paraId="312DEBA6" w14:textId="0016672C" w:rsidR="00440270" w:rsidRDefault="00396A22" w:rsidP="00440270">
      <w:r w:rsidRPr="00396A22">
        <w:lastRenderedPageBreak/>
        <w:t>Once a course is moved to a specific term, you can see the course listed in a table along with the othe</w:t>
      </w:r>
      <w:r w:rsidR="00440270">
        <w:t>r courses assigned to that term</w:t>
      </w:r>
      <w:r w:rsidR="00415161">
        <w:t>.</w:t>
      </w:r>
    </w:p>
    <w:p w14:paraId="7680A2AD" w14:textId="3FEDC0AF" w:rsidR="00415161" w:rsidRDefault="00415161" w:rsidP="00440270"/>
    <w:p w14:paraId="1F05C82D" w14:textId="3BDD2E94" w:rsidR="00415161" w:rsidRDefault="00415161" w:rsidP="00440270"/>
    <w:p w14:paraId="481C2E41" w14:textId="77777777" w:rsidR="00415161" w:rsidRDefault="00415161" w:rsidP="00415161">
      <w:pPr>
        <w:pStyle w:val="Heading2"/>
        <w:rPr>
          <w:szCs w:val="28"/>
        </w:rPr>
      </w:pPr>
      <w:r>
        <w:rPr>
          <w:szCs w:val="28"/>
        </w:rPr>
        <w:t xml:space="preserve">Statement of Non-Discrimination </w:t>
      </w:r>
    </w:p>
    <w:p w14:paraId="7C275CE2" w14:textId="77777777" w:rsidR="00415161" w:rsidRPr="002C0A38" w:rsidRDefault="00415161" w:rsidP="00415161">
      <w:pPr>
        <w:rPr>
          <w:szCs w:val="24"/>
        </w:rPr>
      </w:pPr>
      <w:r w:rsidRPr="00412DC4">
        <w:rPr>
          <w:rFonts w:cs="Arial"/>
          <w:szCs w:val="24"/>
        </w:rPr>
        <w:t xml:space="preserve">The University is committed to equal access to programs, facilities, admission, and employment for all persons.  It is the policy of the University to maintain an environment free of harassment and free of discrimination against any person because of age, race, color, ancestry, national origin, religion, creed, service in the uniformed services (as defined in state and federal law), veteran status, sex, sexual orientation, marital or family status, pregnancy, pregnancy-related conditions, physical or mental disability, gender, perceived gender, gender identity, genetic information or political ideas.  Discriminatory conduct and harassment, as well as sexual misconduct and relationship violence, violates the dignity of individuals, impedes the realization of the University’s educational mission, and will not be tolerated. Direct all inquiries regarding the nondiscrimination policy to the Affirmative Action Office, The Pennsylvania State University, 328 </w:t>
      </w:r>
      <w:proofErr w:type="spellStart"/>
      <w:r w:rsidRPr="00412DC4">
        <w:rPr>
          <w:rFonts w:cs="Arial"/>
          <w:szCs w:val="24"/>
        </w:rPr>
        <w:t>Boucke</w:t>
      </w:r>
      <w:proofErr w:type="spellEnd"/>
      <w:r w:rsidRPr="00412DC4">
        <w:rPr>
          <w:rFonts w:cs="Arial"/>
          <w:szCs w:val="24"/>
        </w:rPr>
        <w:t xml:space="preserve"> Building, University Park, PA 16802-5901, Email: </w:t>
      </w:r>
      <w:hyperlink r:id="rId11" w:history="1">
        <w:r w:rsidRPr="00412DC4">
          <w:rPr>
            <w:rStyle w:val="Hyperlink"/>
            <w:rFonts w:cs="Arial"/>
            <w:color w:val="auto"/>
            <w:szCs w:val="24"/>
          </w:rPr>
          <w:t>aao@psu.edu</w:t>
        </w:r>
      </w:hyperlink>
      <w:r w:rsidRPr="00412DC4">
        <w:rPr>
          <w:rFonts w:cs="Arial"/>
          <w:szCs w:val="24"/>
        </w:rPr>
        <w:t>, Tel 814-863-0471.</w:t>
      </w:r>
    </w:p>
    <w:p w14:paraId="2F50C181" w14:textId="77777777" w:rsidR="00415161" w:rsidRPr="00440270" w:rsidRDefault="00415161" w:rsidP="00440270"/>
    <w:sectPr w:rsidR="00415161" w:rsidRPr="00440270" w:rsidSect="00440270">
      <w:type w:val="continuous"/>
      <w:pgSz w:w="12240" w:h="15840"/>
      <w:pgMar w:top="720" w:right="720" w:bottom="720" w:left="72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F209DB" w14:textId="77777777" w:rsidR="004E2877" w:rsidRDefault="004E2877" w:rsidP="003608AF">
      <w:pPr>
        <w:spacing w:after="0" w:line="240" w:lineRule="auto"/>
      </w:pPr>
      <w:r>
        <w:separator/>
      </w:r>
    </w:p>
  </w:endnote>
  <w:endnote w:type="continuationSeparator" w:id="0">
    <w:p w14:paraId="2375002E" w14:textId="77777777" w:rsidR="004E2877" w:rsidRDefault="004E2877" w:rsidP="003608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E4CF2B" w14:textId="77777777" w:rsidR="004E2877" w:rsidRDefault="004E2877" w:rsidP="003608AF">
      <w:pPr>
        <w:spacing w:after="0" w:line="240" w:lineRule="auto"/>
      </w:pPr>
      <w:r>
        <w:separator/>
      </w:r>
    </w:p>
  </w:footnote>
  <w:footnote w:type="continuationSeparator" w:id="0">
    <w:p w14:paraId="32DCEA2D" w14:textId="77777777" w:rsidR="004E2877" w:rsidRDefault="004E2877" w:rsidP="003608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487593"/>
    <w:multiLevelType w:val="hybridMultilevel"/>
    <w:tmpl w:val="CC824350"/>
    <w:lvl w:ilvl="0" w:tplc="9CBE9A1A">
      <w:start w:val="1"/>
      <w:numFmt w:val="bullet"/>
      <w:pStyle w:val="bullets"/>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08B2EE0"/>
    <w:multiLevelType w:val="hybridMultilevel"/>
    <w:tmpl w:val="51662112"/>
    <w:lvl w:ilvl="0" w:tplc="083E6FAE">
      <w:start w:val="1"/>
      <w:numFmt w:val="decimal"/>
      <w:pStyle w:val="numbers"/>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4C97D69"/>
    <w:multiLevelType w:val="hybridMultilevel"/>
    <w:tmpl w:val="12FCC1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num>
  <w:num w:numId="15">
    <w:abstractNumId w:val="1"/>
    <w:lvlOverride w:ilvl="0">
      <w:startOverride w:val="1"/>
    </w:lvlOverride>
  </w:num>
  <w:num w:numId="16">
    <w:abstractNumId w:val="2"/>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num>
  <w:num w:numId="19">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D78"/>
    <w:rsid w:val="0001673C"/>
    <w:rsid w:val="00025DE7"/>
    <w:rsid w:val="00036ED8"/>
    <w:rsid w:val="00067714"/>
    <w:rsid w:val="00083B92"/>
    <w:rsid w:val="000E024B"/>
    <w:rsid w:val="000F5C43"/>
    <w:rsid w:val="00110592"/>
    <w:rsid w:val="00121FE1"/>
    <w:rsid w:val="001237B7"/>
    <w:rsid w:val="00132678"/>
    <w:rsid w:val="0013583F"/>
    <w:rsid w:val="00151290"/>
    <w:rsid w:val="00157C7D"/>
    <w:rsid w:val="00160647"/>
    <w:rsid w:val="00166986"/>
    <w:rsid w:val="00174CB2"/>
    <w:rsid w:val="001E02A8"/>
    <w:rsid w:val="0020379F"/>
    <w:rsid w:val="002115E3"/>
    <w:rsid w:val="00242D78"/>
    <w:rsid w:val="0025394B"/>
    <w:rsid w:val="002700E4"/>
    <w:rsid w:val="00297815"/>
    <w:rsid w:val="002B6BD0"/>
    <w:rsid w:val="002C0F60"/>
    <w:rsid w:val="002D60BB"/>
    <w:rsid w:val="002D7A3B"/>
    <w:rsid w:val="002F2EA7"/>
    <w:rsid w:val="00301241"/>
    <w:rsid w:val="0030143A"/>
    <w:rsid w:val="00303417"/>
    <w:rsid w:val="0035625A"/>
    <w:rsid w:val="003608AF"/>
    <w:rsid w:val="00372E71"/>
    <w:rsid w:val="00396A22"/>
    <w:rsid w:val="00397E06"/>
    <w:rsid w:val="003A35D4"/>
    <w:rsid w:val="003A6CD4"/>
    <w:rsid w:val="003D6D55"/>
    <w:rsid w:val="003F0325"/>
    <w:rsid w:val="00414249"/>
    <w:rsid w:val="00415161"/>
    <w:rsid w:val="00416D95"/>
    <w:rsid w:val="00440270"/>
    <w:rsid w:val="00462EEC"/>
    <w:rsid w:val="0047089A"/>
    <w:rsid w:val="00474EA6"/>
    <w:rsid w:val="004849B7"/>
    <w:rsid w:val="0049447F"/>
    <w:rsid w:val="00496411"/>
    <w:rsid w:val="004E2877"/>
    <w:rsid w:val="004F1857"/>
    <w:rsid w:val="004F41A5"/>
    <w:rsid w:val="004F6B17"/>
    <w:rsid w:val="00520513"/>
    <w:rsid w:val="00574BAF"/>
    <w:rsid w:val="005754B9"/>
    <w:rsid w:val="005870C0"/>
    <w:rsid w:val="005A37B6"/>
    <w:rsid w:val="005C481A"/>
    <w:rsid w:val="005F448E"/>
    <w:rsid w:val="00636F49"/>
    <w:rsid w:val="006414EA"/>
    <w:rsid w:val="00655018"/>
    <w:rsid w:val="006572BC"/>
    <w:rsid w:val="0066712F"/>
    <w:rsid w:val="006B666D"/>
    <w:rsid w:val="0070628F"/>
    <w:rsid w:val="00722042"/>
    <w:rsid w:val="007267FC"/>
    <w:rsid w:val="007369C3"/>
    <w:rsid w:val="00793BA5"/>
    <w:rsid w:val="007C44BF"/>
    <w:rsid w:val="007E1930"/>
    <w:rsid w:val="007F152F"/>
    <w:rsid w:val="007F672B"/>
    <w:rsid w:val="0081226A"/>
    <w:rsid w:val="008168A2"/>
    <w:rsid w:val="00817BC4"/>
    <w:rsid w:val="00845A4F"/>
    <w:rsid w:val="00854D62"/>
    <w:rsid w:val="00872193"/>
    <w:rsid w:val="008A5856"/>
    <w:rsid w:val="008B2951"/>
    <w:rsid w:val="008C3B2A"/>
    <w:rsid w:val="008D1D2D"/>
    <w:rsid w:val="009822B4"/>
    <w:rsid w:val="009B4A7F"/>
    <w:rsid w:val="00A0242F"/>
    <w:rsid w:val="00A25693"/>
    <w:rsid w:val="00B2182B"/>
    <w:rsid w:val="00B2236A"/>
    <w:rsid w:val="00B70FA6"/>
    <w:rsid w:val="00B72CF6"/>
    <w:rsid w:val="00BA41C8"/>
    <w:rsid w:val="00BE3F25"/>
    <w:rsid w:val="00BE40BC"/>
    <w:rsid w:val="00C41CCA"/>
    <w:rsid w:val="00C51081"/>
    <w:rsid w:val="00C546C0"/>
    <w:rsid w:val="00C64C82"/>
    <w:rsid w:val="00CC17EC"/>
    <w:rsid w:val="00CF35F6"/>
    <w:rsid w:val="00D20D69"/>
    <w:rsid w:val="00D56959"/>
    <w:rsid w:val="00D65C79"/>
    <w:rsid w:val="00D77A9E"/>
    <w:rsid w:val="00DB4CFA"/>
    <w:rsid w:val="00DC24CC"/>
    <w:rsid w:val="00DC35D5"/>
    <w:rsid w:val="00DF688F"/>
    <w:rsid w:val="00E16156"/>
    <w:rsid w:val="00E40C48"/>
    <w:rsid w:val="00EA1AED"/>
    <w:rsid w:val="00EA4B96"/>
    <w:rsid w:val="00EA4D22"/>
    <w:rsid w:val="00EB13F0"/>
    <w:rsid w:val="00EB1AF3"/>
    <w:rsid w:val="00F27BEC"/>
    <w:rsid w:val="00F42210"/>
    <w:rsid w:val="00F63942"/>
    <w:rsid w:val="00FE22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B70184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4B96"/>
    <w:pPr>
      <w:spacing w:before="120"/>
    </w:pPr>
    <w:rPr>
      <w:rFonts w:ascii="Verdana" w:hAnsi="Verdana"/>
      <w:sz w:val="24"/>
    </w:rPr>
  </w:style>
  <w:style w:type="paragraph" w:styleId="Heading1">
    <w:name w:val="heading 1"/>
    <w:basedOn w:val="Normal"/>
    <w:next w:val="Normal"/>
    <w:link w:val="Heading1Char"/>
    <w:uiPriority w:val="9"/>
    <w:qFormat/>
    <w:rsid w:val="00242D78"/>
    <w:pPr>
      <w:keepNext/>
      <w:keepLines/>
      <w:spacing w:before="240" w:after="0"/>
      <w:outlineLvl w:val="0"/>
    </w:pPr>
    <w:rPr>
      <w:rFonts w:eastAsiaTheme="majorEastAsia" w:cstheme="majorBidi"/>
      <w:sz w:val="32"/>
      <w:szCs w:val="32"/>
    </w:rPr>
  </w:style>
  <w:style w:type="paragraph" w:styleId="Heading2">
    <w:name w:val="heading 2"/>
    <w:basedOn w:val="Normal"/>
    <w:next w:val="Normal"/>
    <w:link w:val="Heading2Char"/>
    <w:uiPriority w:val="9"/>
    <w:unhideWhenUsed/>
    <w:qFormat/>
    <w:rsid w:val="003D6D55"/>
    <w:pPr>
      <w:keepNext/>
      <w:keepLines/>
      <w:spacing w:before="40" w:after="0"/>
      <w:outlineLvl w:val="1"/>
    </w:pPr>
    <w:rPr>
      <w:rFonts w:eastAsiaTheme="majorEastAsia" w:cstheme="majorBidi"/>
      <w:color w:val="002060"/>
      <w:sz w:val="28"/>
      <w:szCs w:val="26"/>
    </w:rPr>
  </w:style>
  <w:style w:type="paragraph" w:styleId="Heading3">
    <w:name w:val="heading 3"/>
    <w:basedOn w:val="Normal"/>
    <w:next w:val="Normal"/>
    <w:link w:val="Heading3Char"/>
    <w:uiPriority w:val="9"/>
    <w:unhideWhenUsed/>
    <w:qFormat/>
    <w:rsid w:val="004F1857"/>
    <w:pPr>
      <w:keepNext/>
      <w:keepLines/>
      <w:spacing w:before="40" w:after="0"/>
      <w:outlineLvl w:val="2"/>
    </w:pPr>
    <w:rPr>
      <w:rFonts w:eastAsiaTheme="majorEastAsia"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2D78"/>
    <w:rPr>
      <w:rFonts w:ascii="Verdana" w:eastAsiaTheme="majorEastAsia" w:hAnsi="Verdana" w:cstheme="majorBidi"/>
      <w:sz w:val="32"/>
      <w:szCs w:val="32"/>
    </w:rPr>
  </w:style>
  <w:style w:type="character" w:customStyle="1" w:styleId="Heading2Char">
    <w:name w:val="Heading 2 Char"/>
    <w:basedOn w:val="DefaultParagraphFont"/>
    <w:link w:val="Heading2"/>
    <w:uiPriority w:val="9"/>
    <w:rsid w:val="003D6D55"/>
    <w:rPr>
      <w:rFonts w:ascii="Verdana" w:eastAsiaTheme="majorEastAsia" w:hAnsi="Verdana" w:cstheme="majorBidi"/>
      <w:color w:val="002060"/>
      <w:sz w:val="28"/>
      <w:szCs w:val="26"/>
    </w:rPr>
  </w:style>
  <w:style w:type="paragraph" w:customStyle="1" w:styleId="numbers">
    <w:name w:val="numbers"/>
    <w:basedOn w:val="Normal"/>
    <w:link w:val="numbersChar"/>
    <w:qFormat/>
    <w:rsid w:val="00174CB2"/>
    <w:pPr>
      <w:numPr>
        <w:numId w:val="14"/>
      </w:numPr>
      <w:spacing w:before="0" w:after="0"/>
    </w:pPr>
  </w:style>
  <w:style w:type="paragraph" w:customStyle="1" w:styleId="bullets">
    <w:name w:val="bullets"/>
    <w:basedOn w:val="numbers"/>
    <w:link w:val="bulletsChar"/>
    <w:qFormat/>
    <w:rsid w:val="00242D78"/>
    <w:pPr>
      <w:numPr>
        <w:numId w:val="2"/>
      </w:numPr>
      <w:ind w:left="1080"/>
    </w:pPr>
  </w:style>
  <w:style w:type="character" w:customStyle="1" w:styleId="numbersChar">
    <w:name w:val="numbers Char"/>
    <w:basedOn w:val="Heading1Char"/>
    <w:link w:val="numbers"/>
    <w:rsid w:val="00174CB2"/>
    <w:rPr>
      <w:rFonts w:ascii="Verdana" w:eastAsiaTheme="majorEastAsia" w:hAnsi="Verdana" w:cstheme="majorBidi"/>
      <w:sz w:val="24"/>
      <w:szCs w:val="32"/>
    </w:rPr>
  </w:style>
  <w:style w:type="character" w:customStyle="1" w:styleId="bulletsChar">
    <w:name w:val="bullets Char"/>
    <w:basedOn w:val="numbersChar"/>
    <w:link w:val="bullets"/>
    <w:rsid w:val="00242D78"/>
    <w:rPr>
      <w:rFonts w:ascii="Verdana" w:eastAsiaTheme="majorEastAsia" w:hAnsi="Verdana" w:cstheme="majorBidi"/>
      <w:sz w:val="24"/>
      <w:szCs w:val="32"/>
    </w:rPr>
  </w:style>
  <w:style w:type="paragraph" w:styleId="Header">
    <w:name w:val="header"/>
    <w:basedOn w:val="Normal"/>
    <w:link w:val="HeaderChar"/>
    <w:uiPriority w:val="99"/>
    <w:unhideWhenUsed/>
    <w:rsid w:val="003608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08AF"/>
    <w:rPr>
      <w:rFonts w:ascii="Verdana" w:hAnsi="Verdana"/>
      <w:sz w:val="24"/>
    </w:rPr>
  </w:style>
  <w:style w:type="paragraph" w:styleId="Footer">
    <w:name w:val="footer"/>
    <w:basedOn w:val="Normal"/>
    <w:link w:val="FooterChar"/>
    <w:uiPriority w:val="99"/>
    <w:unhideWhenUsed/>
    <w:rsid w:val="003608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08AF"/>
    <w:rPr>
      <w:rFonts w:ascii="Verdana" w:hAnsi="Verdana"/>
      <w:sz w:val="24"/>
    </w:rPr>
  </w:style>
  <w:style w:type="paragraph" w:styleId="Title">
    <w:name w:val="Title"/>
    <w:basedOn w:val="Normal"/>
    <w:next w:val="Normal"/>
    <w:link w:val="TitleChar"/>
    <w:uiPriority w:val="10"/>
    <w:qFormat/>
    <w:rsid w:val="00CF35F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F35F6"/>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4F1857"/>
    <w:rPr>
      <w:rFonts w:ascii="Verdana" w:eastAsiaTheme="majorEastAsia" w:hAnsi="Verdana" w:cstheme="majorBidi"/>
      <w:color w:val="1F4D78" w:themeColor="accent1" w:themeShade="7F"/>
      <w:sz w:val="24"/>
      <w:szCs w:val="24"/>
    </w:rPr>
  </w:style>
  <w:style w:type="character" w:styleId="Strong">
    <w:name w:val="Strong"/>
    <w:basedOn w:val="DefaultParagraphFont"/>
    <w:uiPriority w:val="22"/>
    <w:qFormat/>
    <w:rsid w:val="009822B4"/>
    <w:rPr>
      <w:b/>
      <w:bCs/>
    </w:rPr>
  </w:style>
  <w:style w:type="paragraph" w:styleId="Caption">
    <w:name w:val="caption"/>
    <w:basedOn w:val="Normal"/>
    <w:next w:val="Normal"/>
    <w:link w:val="CaptionChar"/>
    <w:uiPriority w:val="35"/>
    <w:unhideWhenUsed/>
    <w:qFormat/>
    <w:rsid w:val="003A6CD4"/>
    <w:pPr>
      <w:spacing w:after="200" w:line="240" w:lineRule="auto"/>
    </w:pPr>
    <w:rPr>
      <w:i/>
      <w:iCs/>
      <w:color w:val="44546A" w:themeColor="text2"/>
      <w:sz w:val="18"/>
      <w:szCs w:val="18"/>
    </w:rPr>
  </w:style>
  <w:style w:type="paragraph" w:customStyle="1" w:styleId="Tablecaption">
    <w:name w:val="Table caption"/>
    <w:basedOn w:val="Caption"/>
    <w:link w:val="TablecaptionChar"/>
    <w:qFormat/>
    <w:rsid w:val="00872193"/>
    <w:pPr>
      <w:spacing w:before="0"/>
    </w:pPr>
    <w:rPr>
      <w:i w:val="0"/>
      <w:color w:val="auto"/>
    </w:rPr>
  </w:style>
  <w:style w:type="character" w:customStyle="1" w:styleId="CaptionChar">
    <w:name w:val="Caption Char"/>
    <w:basedOn w:val="DefaultParagraphFont"/>
    <w:link w:val="Caption"/>
    <w:uiPriority w:val="35"/>
    <w:rsid w:val="006572BC"/>
    <w:rPr>
      <w:rFonts w:ascii="Verdana" w:hAnsi="Verdana"/>
      <w:i/>
      <w:iCs/>
      <w:color w:val="44546A" w:themeColor="text2"/>
      <w:sz w:val="18"/>
      <w:szCs w:val="18"/>
    </w:rPr>
  </w:style>
  <w:style w:type="character" w:customStyle="1" w:styleId="TablecaptionChar">
    <w:name w:val="Table caption Char"/>
    <w:basedOn w:val="CaptionChar"/>
    <w:link w:val="Tablecaption"/>
    <w:rsid w:val="00872193"/>
    <w:rPr>
      <w:rFonts w:ascii="Verdana" w:hAnsi="Verdana"/>
      <w:i w:val="0"/>
      <w:iCs/>
      <w:color w:val="44546A" w:themeColor="text2"/>
      <w:sz w:val="18"/>
      <w:szCs w:val="18"/>
    </w:rPr>
  </w:style>
  <w:style w:type="paragraph" w:styleId="ListParagraph">
    <w:name w:val="List Paragraph"/>
    <w:basedOn w:val="Normal"/>
    <w:uiPriority w:val="34"/>
    <w:qFormat/>
    <w:rsid w:val="00D20D69"/>
    <w:pPr>
      <w:ind w:left="720"/>
      <w:contextualSpacing/>
    </w:pPr>
  </w:style>
  <w:style w:type="character" w:styleId="Hyperlink">
    <w:name w:val="Hyperlink"/>
    <w:basedOn w:val="DefaultParagraphFont"/>
    <w:uiPriority w:val="99"/>
    <w:unhideWhenUsed/>
    <w:rsid w:val="0041516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9072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mp"/><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ao@psu.edu" TargetMode="External"/><Relationship Id="rId5" Type="http://schemas.openxmlformats.org/officeDocument/2006/relationships/footnotes" Target="footnotes.xml"/><Relationship Id="rId10" Type="http://schemas.openxmlformats.org/officeDocument/2006/relationships/image" Target="media/image4.tmp"/><Relationship Id="rId4" Type="http://schemas.openxmlformats.org/officeDocument/2006/relationships/webSettings" Target="webSettings.xml"/><Relationship Id="rId9" Type="http://schemas.openxmlformats.org/officeDocument/2006/relationships/image" Target="media/image3.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796</Words>
  <Characters>4541</Characters>
  <Application>Microsoft Office Word</Application>
  <DocSecurity>0</DocSecurity>
  <Lines>37</Lines>
  <Paragraphs>10</Paragraphs>
  <ScaleCrop>false</ScaleCrop>
  <Company/>
  <LinksUpToDate>false</LinksUpToDate>
  <CharactersWithSpaces>5327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2019-07-30T15:10:00Z</dcterms:created>
  <dcterms:modified xsi:type="dcterms:W3CDTF">2022-01-14T19:22:00Z</dcterms:modified>
</cp:coreProperties>
</file>