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99D8"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42BB206B" wp14:editId="1FD77154">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27236FCB" wp14:editId="15849524">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3B28D3">
        <w:rPr>
          <w:rStyle w:val="Heading1Char"/>
        </w:rPr>
        <w:t>Enrolling in an Installment Payment Plan</w:t>
      </w:r>
    </w:p>
    <w:p w14:paraId="3C53F65E" w14:textId="77777777" w:rsidR="0080792A" w:rsidRDefault="003B28D3" w:rsidP="008841DE">
      <w:r>
        <w:t xml:space="preserve">You </w:t>
      </w:r>
      <w:proofErr w:type="gramStart"/>
      <w:r>
        <w:t>have the ability to</w:t>
      </w:r>
      <w:proofErr w:type="gramEnd"/>
      <w:r>
        <w:t xml:space="preserve"> enroll in an installment payment plan through the Penn State </w:t>
      </w:r>
      <w:r w:rsidR="0080792A">
        <w:t>Student Account Dashboard</w:t>
      </w:r>
      <w:r>
        <w:t xml:space="preserve">.  </w:t>
      </w:r>
      <w:r w:rsidR="0080792A" w:rsidRPr="0080792A">
        <w:t>The optional installment payment plan distributes the bill payment across the first four months of the fall and spring semesters. Due to the shorter length of the summer session, the installment payment plan for summer is three monthly installments. There is a $45 fee when signing up for the installment payment plan.</w:t>
      </w:r>
    </w:p>
    <w:p w14:paraId="7C1F5A92" w14:textId="77777777" w:rsidR="003B28D3" w:rsidRDefault="003B28D3" w:rsidP="008841DE">
      <w:r w:rsidRPr="00DD5B8C">
        <w:rPr>
          <w:rStyle w:val="Strong"/>
        </w:rPr>
        <w:t>Note:</w:t>
      </w:r>
      <w:r>
        <w:t xml:space="preserve"> You </w:t>
      </w:r>
      <w:r w:rsidR="00041937">
        <w:t>cannot</w:t>
      </w:r>
      <w:r>
        <w:t xml:space="preserve"> enroll in an installment payment plan if you have a balance due for any prior semester.</w:t>
      </w:r>
    </w:p>
    <w:p w14:paraId="59E29EDB" w14:textId="77777777" w:rsidR="00C04FFB" w:rsidRDefault="00C04FFB" w:rsidP="007829D0">
      <w:pPr>
        <w:pStyle w:val="Heading2"/>
        <w:spacing w:before="120" w:after="120"/>
      </w:pPr>
      <w:r>
        <w:t>Navigating to</w:t>
      </w:r>
      <w:r w:rsidR="0080792A">
        <w:t xml:space="preserve"> the</w:t>
      </w:r>
      <w:r>
        <w:t xml:space="preserve"> Penn State</w:t>
      </w:r>
      <w:r w:rsidR="0080792A">
        <w:t xml:space="preserve"> Student Account </w:t>
      </w:r>
      <w:r>
        <w:t>Dashboard</w:t>
      </w:r>
    </w:p>
    <w:p w14:paraId="4E6F4704" w14:textId="77777777" w:rsidR="007829D0" w:rsidRDefault="007829D0" w:rsidP="007829D0">
      <w:pPr>
        <w:pStyle w:val="numbers"/>
        <w:numPr>
          <w:ilvl w:val="0"/>
          <w:numId w:val="17"/>
        </w:numPr>
        <w:spacing w:line="256" w:lineRule="auto"/>
      </w:pPr>
      <w:r>
        <w:t>From the Student Home Base, select the My Finances button.</w:t>
      </w:r>
    </w:p>
    <w:p w14:paraId="0828A70F" w14:textId="36F25789" w:rsidR="002A0E0B" w:rsidRDefault="007829D0" w:rsidP="002A0E0B">
      <w:pPr>
        <w:pStyle w:val="numbers"/>
        <w:numPr>
          <w:ilvl w:val="0"/>
          <w:numId w:val="17"/>
        </w:numPr>
        <w:spacing w:line="256" w:lineRule="auto"/>
      </w:pPr>
      <w:r>
        <w:t xml:space="preserve">On the My Account page, select the </w:t>
      </w:r>
      <w:r>
        <w:rPr>
          <w:rStyle w:val="Strong"/>
        </w:rPr>
        <w:t>Manage My Account / Make a Payment</w:t>
      </w:r>
      <w:r>
        <w:t xml:space="preserve"> button.</w:t>
      </w:r>
    </w:p>
    <w:p w14:paraId="1A9D96E2" w14:textId="77777777" w:rsidR="00D9791B" w:rsidRDefault="00D9791B" w:rsidP="007829D0">
      <w:pPr>
        <w:pStyle w:val="Heading2"/>
        <w:spacing w:before="120"/>
      </w:pPr>
      <w:r>
        <w:t xml:space="preserve">Enrolling </w:t>
      </w:r>
      <w:r w:rsidR="00BF23B7">
        <w:t>in</w:t>
      </w:r>
      <w:r>
        <w:t xml:space="preserve"> the Installment Payment Plan </w:t>
      </w:r>
    </w:p>
    <w:p w14:paraId="2AB22AEE" w14:textId="77777777" w:rsidR="00D9791B" w:rsidRPr="00143A21" w:rsidRDefault="003B28D3" w:rsidP="00143A21">
      <w:r>
        <w:t xml:space="preserve">The installment Payment Plans section will display a link for each semester that is currently available for enrollment in a plan.  </w:t>
      </w:r>
      <w:r w:rsidR="002C1AD1">
        <w:t>If you have a balance due on any prior semester, you will receive a message indicati</w:t>
      </w:r>
      <w:r w:rsidR="003B1EDA">
        <w:t xml:space="preserve">ng </w:t>
      </w:r>
      <w:r w:rsidR="002C1AD1">
        <w:t>that all prior balances must be paid before you can enroll in a payment plan. Once you have paid all prior balances, you may have to refresh your browser or log out and log back in to update your account.</w:t>
      </w:r>
      <w:r>
        <w:t xml:space="preserve"> </w:t>
      </w:r>
    </w:p>
    <w:p w14:paraId="1025A33D" w14:textId="668F30A5" w:rsidR="000927F3" w:rsidRDefault="001D0C75" w:rsidP="002A0E0B">
      <w:pPr>
        <w:pStyle w:val="numbers"/>
        <w:numPr>
          <w:ilvl w:val="0"/>
          <w:numId w:val="16"/>
        </w:numPr>
      </w:pPr>
      <w:r>
        <w:t>Select</w:t>
      </w:r>
      <w:r w:rsidR="002C1AD1">
        <w:t xml:space="preserve"> the </w:t>
      </w:r>
      <w:r w:rsidR="002C1AD1" w:rsidRPr="002C1AD1">
        <w:rPr>
          <w:rStyle w:val="Strong"/>
        </w:rPr>
        <w:t>Enroll in the Payment Plan</w:t>
      </w:r>
      <w:r w:rsidR="002C1AD1">
        <w:t xml:space="preserve"> li</w:t>
      </w:r>
      <w:r w:rsidR="00DD5B8C">
        <w:t>nk for the appropriate semester</w:t>
      </w:r>
      <w:r w:rsidR="00657420">
        <w:t xml:space="preserve"> to begin enrolling in the payment plan.</w:t>
      </w:r>
      <w:r w:rsidR="00DD5B8C">
        <w:t xml:space="preserve"> </w:t>
      </w:r>
    </w:p>
    <w:p w14:paraId="0D06C35B" w14:textId="77777777" w:rsidR="001D0C75" w:rsidRDefault="001D0C75" w:rsidP="001D0C75">
      <w:pPr>
        <w:pStyle w:val="numbers"/>
      </w:pPr>
      <w:r w:rsidRPr="001D0C75">
        <w:t xml:space="preserve">The eSignature Disclosure will appear. After reading the disclosure, select the </w:t>
      </w:r>
      <w:r w:rsidRPr="001D0C75">
        <w:rPr>
          <w:rStyle w:val="Strong"/>
        </w:rPr>
        <w:t>Accept</w:t>
      </w:r>
      <w:r w:rsidRPr="001D0C75">
        <w:t xml:space="preserve"> button to consent to receive your payment authorization electronically.</w:t>
      </w:r>
      <w:r w:rsidRPr="001D0C75">
        <w:cr/>
      </w:r>
    </w:p>
    <w:p w14:paraId="0EF4062C" w14:textId="6E7EAEDA" w:rsidR="002C1AD1" w:rsidRDefault="002C1AD1" w:rsidP="002C1AD1">
      <w:r>
        <w:t>The total budget will be displayed at the top of the page. This is the amount (before fees are applied) that you will be paying through the installment payment plan.</w:t>
      </w:r>
    </w:p>
    <w:p w14:paraId="429D8380" w14:textId="77777777" w:rsidR="002C1AD1" w:rsidRDefault="002C1AD1" w:rsidP="002C1AD1">
      <w:pPr>
        <w:pStyle w:val="Heading3"/>
      </w:pPr>
      <w:r>
        <w:t>What You Pay Now Section</w:t>
      </w:r>
    </w:p>
    <w:p w14:paraId="109DFA7E" w14:textId="77777777" w:rsidR="001D0C75" w:rsidRDefault="0080792A" w:rsidP="002C1AD1">
      <w:r w:rsidRPr="0080792A">
        <w:t>The total budget amount will be evenly distributed across four months for fall and spring semesters and three mo</w:t>
      </w:r>
      <w:r>
        <w:t>nths for the summer semester.</w:t>
      </w:r>
    </w:p>
    <w:p w14:paraId="2FCAA436" w14:textId="76AAC6EA" w:rsidR="002C1AD1" w:rsidRDefault="0080792A" w:rsidP="002C1AD1">
      <w:r>
        <w:t xml:space="preserve"> </w:t>
      </w:r>
      <w:r>
        <w:cr/>
      </w:r>
      <w:r w:rsidRPr="0080792A">
        <w:rPr>
          <w:rStyle w:val="Strong"/>
        </w:rPr>
        <w:t>Note:</w:t>
      </w:r>
      <w:r w:rsidRPr="0080792A">
        <w:t xml:space="preserve"> Refer to the </w:t>
      </w:r>
      <w:hyperlink r:id="rId8" w:history="1">
        <w:r w:rsidRPr="0080792A">
          <w:rPr>
            <w:rStyle w:val="Hyperlink"/>
          </w:rPr>
          <w:t>Penn State Office of the Bursar</w:t>
        </w:r>
      </w:hyperlink>
      <w:r w:rsidRPr="0080792A">
        <w:t xml:space="preserve"> website at https://bursar.psu.edu for installment payment plan due dates. </w:t>
      </w:r>
    </w:p>
    <w:p w14:paraId="0C0A75E0" w14:textId="77777777" w:rsidR="002C1AD1" w:rsidRDefault="002C1AD1" w:rsidP="002C1AD1">
      <w:pPr>
        <w:pStyle w:val="Heading3"/>
      </w:pPr>
      <w:r>
        <w:t>What You Pay Later Section</w:t>
      </w:r>
    </w:p>
    <w:p w14:paraId="0858C614" w14:textId="77777777" w:rsidR="002C1AD1" w:rsidRDefault="002C1AD1" w:rsidP="002C1AD1">
      <w:r>
        <w:t>Future installments dates and amounts are listed, these are predefined and must be setup at the time of enrollment.  Reminder emails for future payments will be sent prior to the payment due date.</w:t>
      </w:r>
    </w:p>
    <w:p w14:paraId="50B3AD7A" w14:textId="77777777" w:rsidR="00DD5B8C" w:rsidRDefault="00DD5B8C" w:rsidP="00DD5B8C">
      <w:pPr>
        <w:pStyle w:val="Heading3"/>
      </w:pPr>
      <w:r>
        <w:lastRenderedPageBreak/>
        <w:t>Terms and Conditions Section</w:t>
      </w:r>
    </w:p>
    <w:p w14:paraId="181314B6" w14:textId="77777777" w:rsidR="003B1EDA" w:rsidRDefault="00DD5B8C" w:rsidP="003B1EDA">
      <w:r>
        <w:t xml:space="preserve">The Terms and Conditions of the agreement are located at the bottom of the page. </w:t>
      </w:r>
    </w:p>
    <w:p w14:paraId="2F0E5978" w14:textId="71824E64" w:rsidR="00657420" w:rsidRDefault="003B1EDA" w:rsidP="003B1EDA">
      <w:pPr>
        <w:pStyle w:val="ListParagraph"/>
        <w:numPr>
          <w:ilvl w:val="0"/>
          <w:numId w:val="8"/>
        </w:numPr>
      </w:pPr>
      <w:r>
        <w:t xml:space="preserve">Once you read and fully understand the agreement. </w:t>
      </w:r>
      <w:r w:rsidR="005719EB">
        <w:t>Select</w:t>
      </w:r>
      <w:r w:rsidR="00DD5B8C">
        <w:t xml:space="preserve"> the </w:t>
      </w:r>
      <w:r w:rsidR="00DD5B8C" w:rsidRPr="00657420">
        <w:rPr>
          <w:rStyle w:val="Strong"/>
        </w:rPr>
        <w:t>I agree to the terms &amp; conditions</w:t>
      </w:r>
      <w:r w:rsidR="00DD5B8C">
        <w:t xml:space="preserve"> checkbox</w:t>
      </w:r>
      <w:r w:rsidR="00657420">
        <w:t>.</w:t>
      </w:r>
    </w:p>
    <w:p w14:paraId="548B11C8" w14:textId="3D65B7D6" w:rsidR="00DD5B8C" w:rsidRDefault="005719EB" w:rsidP="00657420">
      <w:pPr>
        <w:pStyle w:val="ListParagraph"/>
        <w:numPr>
          <w:ilvl w:val="0"/>
          <w:numId w:val="8"/>
        </w:numPr>
      </w:pPr>
      <w:r>
        <w:t>Select</w:t>
      </w:r>
      <w:r w:rsidR="00DD5B8C">
        <w:t xml:space="preserve"> the </w:t>
      </w:r>
      <w:r w:rsidR="00DD5B8C" w:rsidRPr="00657420">
        <w:rPr>
          <w:rStyle w:val="Strong"/>
        </w:rPr>
        <w:t>Submit</w:t>
      </w:r>
      <w:r w:rsidR="00DD5B8C">
        <w:t xml:space="preserve"> button.</w:t>
      </w:r>
    </w:p>
    <w:p w14:paraId="7636008B" w14:textId="77777777" w:rsidR="00FE017D" w:rsidRDefault="00FE017D" w:rsidP="00FE017D">
      <w:pPr>
        <w:pStyle w:val="ListParagraph"/>
        <w:ind w:left="360"/>
      </w:pPr>
    </w:p>
    <w:p w14:paraId="10BFBB00" w14:textId="77777777" w:rsidR="00FE017D" w:rsidRDefault="00FE017D" w:rsidP="00FE017D">
      <w:r>
        <w:t>After agreeing to the terms and conditions you will be prompted to make you</w:t>
      </w:r>
      <w:r w:rsidR="003B1EDA">
        <w:t>r</w:t>
      </w:r>
      <w:r>
        <w:t xml:space="preserve"> first installment payment.</w:t>
      </w:r>
    </w:p>
    <w:p w14:paraId="2675B50F" w14:textId="77777777" w:rsidR="003E595F" w:rsidRDefault="003E595F" w:rsidP="003E595F">
      <w:pPr>
        <w:pStyle w:val="Heading2"/>
      </w:pPr>
      <w:r>
        <w:t>Entering Payment Information</w:t>
      </w:r>
    </w:p>
    <w:p w14:paraId="0CAFD3EC" w14:textId="77777777" w:rsidR="003E595F" w:rsidRDefault="003E595F" w:rsidP="003E595F">
      <w:r>
        <w:t>You can make an online payment using a credit card or electronic check through</w:t>
      </w:r>
      <w:r w:rsidR="0080792A">
        <w:t xml:space="preserve"> the</w:t>
      </w:r>
      <w:r>
        <w:t xml:space="preserve"> Penn State</w:t>
      </w:r>
      <w:r w:rsidR="0080792A">
        <w:t xml:space="preserve"> Student Account Dashboard</w:t>
      </w:r>
      <w:r>
        <w:t>.</w:t>
      </w:r>
    </w:p>
    <w:p w14:paraId="5061C58C" w14:textId="0EDAB51E" w:rsidR="003E595F" w:rsidRDefault="005719EB" w:rsidP="003E595F">
      <w:pPr>
        <w:pStyle w:val="numbers"/>
        <w:numPr>
          <w:ilvl w:val="0"/>
          <w:numId w:val="9"/>
        </w:numPr>
      </w:pPr>
      <w:r>
        <w:t>Select</w:t>
      </w:r>
      <w:r w:rsidR="003E595F" w:rsidRPr="00E707FE">
        <w:t xml:space="preserve"> the </w:t>
      </w:r>
      <w:r w:rsidR="003E595F" w:rsidRPr="00BE1CEB">
        <w:rPr>
          <w:b/>
          <w:bCs/>
        </w:rPr>
        <w:t>radio button</w:t>
      </w:r>
      <w:r w:rsidR="003E595F" w:rsidRPr="00E707FE">
        <w:t xml:space="preserve"> to the left of the payment method you would like to use for this payment</w:t>
      </w:r>
      <w:r w:rsidR="003E595F">
        <w:t>.</w:t>
      </w:r>
      <w:r w:rsidR="003E595F" w:rsidRPr="00BE1CEB">
        <w:t xml:space="preserve"> </w:t>
      </w:r>
      <w:r w:rsidR="003E595F" w:rsidRPr="003B1EDA">
        <w:rPr>
          <w:rStyle w:val="Strong"/>
        </w:rPr>
        <w:t>Note</w:t>
      </w:r>
      <w:r w:rsidR="003B1EDA" w:rsidRPr="003B1EDA">
        <w:rPr>
          <w:rStyle w:val="Strong"/>
        </w:rPr>
        <w:t>:</w:t>
      </w:r>
      <w:r w:rsidR="003E595F" w:rsidRPr="00E707FE">
        <w:t xml:space="preserve"> </w:t>
      </w:r>
      <w:r w:rsidR="003E595F">
        <w:t>i</w:t>
      </w:r>
      <w:r w:rsidR="003E595F" w:rsidRPr="00E707FE">
        <w:t>f you have setup a saved payment method previously, it will appear in the list as an option.</w:t>
      </w:r>
    </w:p>
    <w:p w14:paraId="51E46A45" w14:textId="171B4132" w:rsidR="00FE017D" w:rsidRDefault="005719EB" w:rsidP="00B6126D">
      <w:pPr>
        <w:pStyle w:val="numbers"/>
        <w:numPr>
          <w:ilvl w:val="0"/>
          <w:numId w:val="9"/>
        </w:numPr>
      </w:pPr>
      <w:r>
        <w:t>Select</w:t>
      </w:r>
      <w:r w:rsidR="003E595F" w:rsidRPr="00E707FE">
        <w:t xml:space="preserve"> the </w:t>
      </w:r>
      <w:r w:rsidR="003E595F" w:rsidRPr="00BE1CEB">
        <w:rPr>
          <w:b/>
          <w:bCs/>
        </w:rPr>
        <w:t xml:space="preserve">Continue </w:t>
      </w:r>
      <w:r w:rsidR="00FE017D">
        <w:t>button.</w:t>
      </w:r>
    </w:p>
    <w:p w14:paraId="42CDADCF" w14:textId="77777777" w:rsidR="00B6126D" w:rsidRDefault="00B6126D" w:rsidP="00B6126D"/>
    <w:p w14:paraId="6791C8BF" w14:textId="77777777" w:rsidR="00FE017D" w:rsidRDefault="00FE017D" w:rsidP="00FE017D">
      <w:pPr>
        <w:pStyle w:val="Heading3"/>
      </w:pPr>
      <w:r>
        <w:t>Credit Card Payments</w:t>
      </w:r>
    </w:p>
    <w:p w14:paraId="5ECF2C77" w14:textId="77777777" w:rsidR="00FE017D" w:rsidRDefault="00054696" w:rsidP="00FE017D">
      <w:r w:rsidRPr="00054696">
        <w:t>A service fee applies to all credit card transactions.</w:t>
      </w:r>
      <w:r>
        <w:rPr>
          <w:rFonts w:ascii="Arial" w:hAnsi="Arial" w:cs="Arial"/>
          <w:szCs w:val="24"/>
        </w:rPr>
        <w:t xml:space="preserve"> </w:t>
      </w:r>
      <w:r w:rsidR="00FE017D" w:rsidRPr="00BE1CEB">
        <w:t>This service fee will be assessed at the time the payment is applied to your credit card.</w:t>
      </w:r>
    </w:p>
    <w:p w14:paraId="4CE9AC58" w14:textId="77777777" w:rsidR="00FE017D" w:rsidRDefault="00FE017D" w:rsidP="00FE017D">
      <w:pPr>
        <w:keepNext/>
        <w:spacing w:after="0"/>
      </w:pPr>
      <w:r>
        <w:rPr>
          <w:noProof/>
        </w:rPr>
        <w:drawing>
          <wp:inline distT="0" distB="0" distL="0" distR="0" wp14:anchorId="1A5A4A1E" wp14:editId="14DA11AE">
            <wp:extent cx="5184648" cy="3559165"/>
            <wp:effectExtent l="19050" t="19050" r="16510" b="22860"/>
            <wp:docPr id="1" name="Picture 1" descr="Screenshot of the Payment inform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C6649.tmp"/>
                    <pic:cNvPicPr/>
                  </pic:nvPicPr>
                  <pic:blipFill>
                    <a:blip r:embed="rId9">
                      <a:extLst>
                        <a:ext uri="{28A0092B-C50C-407E-A947-70E740481C1C}">
                          <a14:useLocalDpi xmlns:a14="http://schemas.microsoft.com/office/drawing/2010/main" val="0"/>
                        </a:ext>
                      </a:extLst>
                    </a:blip>
                    <a:stretch>
                      <a:fillRect/>
                    </a:stretch>
                  </pic:blipFill>
                  <pic:spPr>
                    <a:xfrm>
                      <a:off x="0" y="0"/>
                      <a:ext cx="5184648" cy="3559165"/>
                    </a:xfrm>
                    <a:prstGeom prst="rect">
                      <a:avLst/>
                    </a:prstGeom>
                    <a:ln>
                      <a:solidFill>
                        <a:schemeClr val="tx1"/>
                      </a:solidFill>
                    </a:ln>
                  </pic:spPr>
                </pic:pic>
              </a:graphicData>
            </a:graphic>
          </wp:inline>
        </w:drawing>
      </w:r>
    </w:p>
    <w:p w14:paraId="3B858103" w14:textId="2FBCC317" w:rsidR="00FE017D" w:rsidRPr="00BE1CEB" w:rsidRDefault="00FE017D" w:rsidP="00FE017D">
      <w:pPr>
        <w:pStyle w:val="Tablecaption"/>
      </w:pPr>
      <w:r>
        <w:t xml:space="preserve">Figure </w:t>
      </w:r>
      <w:r w:rsidR="001E1462">
        <w:fldChar w:fldCharType="begin"/>
      </w:r>
      <w:r w:rsidR="001E1462">
        <w:instrText xml:space="preserve"> SEQ Figure \* ARABIC </w:instrText>
      </w:r>
      <w:r w:rsidR="001E1462">
        <w:fldChar w:fldCharType="separate"/>
      </w:r>
      <w:r w:rsidR="006A0B0A">
        <w:rPr>
          <w:noProof/>
        </w:rPr>
        <w:t>1</w:t>
      </w:r>
      <w:r w:rsidR="001E1462">
        <w:rPr>
          <w:noProof/>
        </w:rPr>
        <w:fldChar w:fldCharType="end"/>
      </w:r>
      <w:r w:rsidRPr="009E0419">
        <w:t>: Payment information form</w:t>
      </w:r>
      <w:r w:rsidRPr="00BE1CEB">
        <w:t xml:space="preserve"> </w:t>
      </w:r>
    </w:p>
    <w:p w14:paraId="0BB33027" w14:textId="77777777" w:rsidR="00FE017D" w:rsidRDefault="00FE017D" w:rsidP="00FE017D">
      <w:pPr>
        <w:pStyle w:val="numbers"/>
        <w:numPr>
          <w:ilvl w:val="0"/>
          <w:numId w:val="10"/>
        </w:numPr>
      </w:pPr>
      <w:r w:rsidRPr="00BE1CEB">
        <w:t xml:space="preserve">Complete the form by entering the appropriate information into the fields provided.  </w:t>
      </w:r>
      <w:r w:rsidRPr="00F55484">
        <w:rPr>
          <w:rStyle w:val="Strong"/>
        </w:rPr>
        <w:t>Note:</w:t>
      </w:r>
      <w:r w:rsidRPr="00BE1CEB">
        <w:t xml:space="preserve"> The fields with an asterisk to the right are required.</w:t>
      </w:r>
    </w:p>
    <w:p w14:paraId="744AF665" w14:textId="77777777" w:rsidR="00FE017D" w:rsidRDefault="00FE017D" w:rsidP="00FE017D">
      <w:pPr>
        <w:pStyle w:val="numbers"/>
        <w:numPr>
          <w:ilvl w:val="0"/>
          <w:numId w:val="10"/>
        </w:numPr>
      </w:pPr>
      <w:r>
        <w:lastRenderedPageBreak/>
        <w:t xml:space="preserve">If you would like to make this a saved payment option that you can use again, enter a </w:t>
      </w:r>
      <w:r w:rsidRPr="00BE1CEB">
        <w:rPr>
          <w:rStyle w:val="Strong"/>
        </w:rPr>
        <w:t>familiar name</w:t>
      </w:r>
      <w:r>
        <w:t xml:space="preserve"> into the field provided.</w:t>
      </w:r>
    </w:p>
    <w:p w14:paraId="7ADB83AA" w14:textId="327E68AC" w:rsidR="00FE017D" w:rsidRDefault="005719EB" w:rsidP="00FE017D">
      <w:pPr>
        <w:pStyle w:val="numbers"/>
        <w:numPr>
          <w:ilvl w:val="0"/>
          <w:numId w:val="10"/>
        </w:numPr>
      </w:pPr>
      <w:r>
        <w:t>Select</w:t>
      </w:r>
      <w:r w:rsidR="00FE017D">
        <w:t xml:space="preserve"> the </w:t>
      </w:r>
      <w:r w:rsidR="00FE017D" w:rsidRPr="00BE1CEB">
        <w:rPr>
          <w:rStyle w:val="Strong"/>
        </w:rPr>
        <w:t xml:space="preserve">Continue </w:t>
      </w:r>
      <w:r w:rsidR="00FE017D">
        <w:t>button.</w:t>
      </w:r>
    </w:p>
    <w:p w14:paraId="37B13ADE" w14:textId="1FE48197" w:rsidR="006A0B0A" w:rsidRDefault="006A0B0A" w:rsidP="00FE017D">
      <w:pPr>
        <w:pStyle w:val="numbers"/>
        <w:numPr>
          <w:ilvl w:val="0"/>
          <w:numId w:val="10"/>
        </w:numPr>
      </w:pPr>
      <w:r w:rsidRPr="006A0B0A">
        <w:t xml:space="preserve">When paying with a credit card, the service fee amount will be displayed. Select the </w:t>
      </w:r>
      <w:r w:rsidRPr="006A0B0A">
        <w:rPr>
          <w:rStyle w:val="Strong"/>
        </w:rPr>
        <w:t>checkbox</w:t>
      </w:r>
      <w:r w:rsidRPr="006A0B0A">
        <w:t xml:space="preserve"> to accept the terms and conditions</w:t>
      </w:r>
      <w:r>
        <w:t>.</w:t>
      </w:r>
    </w:p>
    <w:p w14:paraId="6E5E1FB4" w14:textId="217AED5A" w:rsidR="00FE017D" w:rsidRDefault="005719EB" w:rsidP="00FE017D">
      <w:pPr>
        <w:pStyle w:val="numbers"/>
        <w:numPr>
          <w:ilvl w:val="0"/>
          <w:numId w:val="10"/>
        </w:numPr>
      </w:pPr>
      <w:r>
        <w:t>Select</w:t>
      </w:r>
      <w:r w:rsidR="00FE017D">
        <w:t xml:space="preserve"> the </w:t>
      </w:r>
      <w:r w:rsidR="00FE017D" w:rsidRPr="00BE1CEB">
        <w:rPr>
          <w:rStyle w:val="Strong"/>
        </w:rPr>
        <w:t xml:space="preserve">Continue </w:t>
      </w:r>
      <w:r w:rsidR="00FE017D">
        <w:t>button.</w:t>
      </w:r>
    </w:p>
    <w:p w14:paraId="2BF31F73" w14:textId="48959861" w:rsidR="00FE017D" w:rsidRDefault="00FE017D" w:rsidP="00FE017D">
      <w:pPr>
        <w:pStyle w:val="numbers"/>
        <w:numPr>
          <w:ilvl w:val="0"/>
          <w:numId w:val="10"/>
        </w:numPr>
      </w:pPr>
      <w:r w:rsidRPr="00F55484">
        <w:t xml:space="preserve">A summary of the transaction is displayed including any Service Charge for credit card transactions. </w:t>
      </w:r>
      <w:r w:rsidR="005719EB">
        <w:t>Select</w:t>
      </w:r>
      <w:r w:rsidRPr="00F55484">
        <w:t xml:space="preserve"> </w:t>
      </w:r>
      <w:r w:rsidRPr="00F55484">
        <w:rPr>
          <w:rStyle w:val="Strong"/>
        </w:rPr>
        <w:t>Submit Payment</w:t>
      </w:r>
      <w:r w:rsidRPr="00F55484">
        <w:t xml:space="preserve"> to process the </w:t>
      </w:r>
      <w:r>
        <w:t xml:space="preserve">first installment. </w:t>
      </w:r>
      <w:r w:rsidRPr="003B1EDA">
        <w:rPr>
          <w:rStyle w:val="Strong"/>
        </w:rPr>
        <w:t>Note</w:t>
      </w:r>
      <w:r w:rsidR="003B1EDA" w:rsidRPr="003B1EDA">
        <w:rPr>
          <w:rStyle w:val="Strong"/>
        </w:rPr>
        <w:t>:</w:t>
      </w:r>
      <w:r>
        <w:t xml:space="preserve"> if you </w:t>
      </w:r>
      <w:r w:rsidR="007E21DA">
        <w:t>select</w:t>
      </w:r>
      <w:r>
        <w:t xml:space="preserve"> the Cancel button the entire payment plan will be </w:t>
      </w:r>
      <w:r w:rsidR="00BF23B7">
        <w:t>canceled,</w:t>
      </w:r>
      <w:r>
        <w:t xml:space="preserve"> and you will be returned to the dashboard.</w:t>
      </w:r>
    </w:p>
    <w:p w14:paraId="290A375A" w14:textId="77777777" w:rsidR="00FE017D" w:rsidRDefault="00FE017D" w:rsidP="00FE017D">
      <w:r w:rsidRPr="00F55484">
        <w:t>Your receipt will be displayed including a message indicating that a copy was emailed to the address listed.</w:t>
      </w:r>
    </w:p>
    <w:p w14:paraId="24231F7A" w14:textId="261A385A" w:rsidR="00FE017D" w:rsidRDefault="006A0B0A" w:rsidP="00FE017D">
      <w:r w:rsidRPr="006A0B0A">
        <w:rPr>
          <w:rStyle w:val="Strong"/>
        </w:rPr>
        <w:t>Note:</w:t>
      </w:r>
      <w:r>
        <w:t xml:space="preserve"> </w:t>
      </w:r>
      <w:r w:rsidR="00FE017D">
        <w:t>The process for paying with an electronic check is the same as with a credit card; however, t</w:t>
      </w:r>
      <w:r w:rsidR="00FE017D" w:rsidRPr="00F55484">
        <w:t>here are no additional fees assessed on electronic check transactions.</w:t>
      </w:r>
    </w:p>
    <w:p w14:paraId="43F19B24" w14:textId="3449B932" w:rsidR="006A0B0A" w:rsidRDefault="006A0B0A" w:rsidP="00E3632B">
      <w:pPr>
        <w:keepNext/>
        <w:spacing w:after="0"/>
      </w:pPr>
      <w:r w:rsidRPr="006A0B0A">
        <w:t xml:space="preserve">Your enrollment is not complete until you enter a payment method for the remaining two installments. You can select to use the same method of payment as the initial installment or select to enter another credit card or electronic check. </w:t>
      </w:r>
    </w:p>
    <w:p w14:paraId="39D384D4" w14:textId="77777777" w:rsidR="006A0B0A" w:rsidRDefault="006A0B0A" w:rsidP="006A0B0A">
      <w:pPr>
        <w:keepNext/>
        <w:spacing w:after="0"/>
      </w:pPr>
      <w:r>
        <w:rPr>
          <w:noProof/>
        </w:rPr>
        <w:drawing>
          <wp:inline distT="0" distB="0" distL="0" distR="0" wp14:anchorId="10E78675" wp14:editId="6722A743">
            <wp:extent cx="5198060" cy="2495550"/>
            <wp:effectExtent l="19050" t="19050" r="22225" b="19050"/>
            <wp:docPr id="3" name="Picture 3" descr="Screenshot of the Payment Plan future payment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EC1A93.tmp"/>
                    <pic:cNvPicPr/>
                  </pic:nvPicPr>
                  <pic:blipFill>
                    <a:blip r:embed="rId10">
                      <a:extLst>
                        <a:ext uri="{28A0092B-C50C-407E-A947-70E740481C1C}">
                          <a14:useLocalDpi xmlns:a14="http://schemas.microsoft.com/office/drawing/2010/main" val="0"/>
                        </a:ext>
                      </a:extLst>
                    </a:blip>
                    <a:stretch>
                      <a:fillRect/>
                    </a:stretch>
                  </pic:blipFill>
                  <pic:spPr>
                    <a:xfrm>
                      <a:off x="0" y="0"/>
                      <a:ext cx="5212009" cy="2502247"/>
                    </a:xfrm>
                    <a:prstGeom prst="rect">
                      <a:avLst/>
                    </a:prstGeom>
                    <a:ln>
                      <a:solidFill>
                        <a:schemeClr val="tx1"/>
                      </a:solidFill>
                    </a:ln>
                  </pic:spPr>
                </pic:pic>
              </a:graphicData>
            </a:graphic>
          </wp:inline>
        </w:drawing>
      </w:r>
    </w:p>
    <w:p w14:paraId="0165D639" w14:textId="64723210" w:rsidR="006A0B0A" w:rsidRDefault="006A0B0A" w:rsidP="006A0B0A">
      <w:pPr>
        <w:pStyle w:val="Tablecaption"/>
      </w:pPr>
      <w:r>
        <w:t xml:space="preserve">Figure </w:t>
      </w:r>
      <w:fldSimple w:instr=" SEQ Figure \* ARABIC ">
        <w:r>
          <w:rPr>
            <w:noProof/>
          </w:rPr>
          <w:t>2</w:t>
        </w:r>
      </w:fldSimple>
      <w:r>
        <w:t xml:space="preserve">: </w:t>
      </w:r>
      <w:r w:rsidRPr="00517DD3">
        <w:t xml:space="preserve">Payment Plan </w:t>
      </w:r>
      <w:r>
        <w:t>future payment methods.</w:t>
      </w:r>
    </w:p>
    <w:p w14:paraId="0FF1AB0C" w14:textId="4F4CCE3D" w:rsidR="00E3632B" w:rsidRDefault="00E3632B" w:rsidP="00E3632B">
      <w:pPr>
        <w:keepNext/>
        <w:spacing w:after="0"/>
      </w:pPr>
    </w:p>
    <w:p w14:paraId="19B3FBA7" w14:textId="114ED5EC" w:rsidR="00041937" w:rsidRDefault="005719EB" w:rsidP="003B1EDA">
      <w:pPr>
        <w:pStyle w:val="numbers"/>
        <w:numPr>
          <w:ilvl w:val="0"/>
          <w:numId w:val="15"/>
        </w:numPr>
      </w:pPr>
      <w:r>
        <w:t>Select</w:t>
      </w:r>
      <w:r w:rsidR="00041937" w:rsidRPr="00E707FE">
        <w:t xml:space="preserve"> the </w:t>
      </w:r>
      <w:r w:rsidR="00041937" w:rsidRPr="003B1EDA">
        <w:rPr>
          <w:b/>
          <w:bCs/>
        </w:rPr>
        <w:t>radio button</w:t>
      </w:r>
      <w:r w:rsidR="00041937" w:rsidRPr="00E707FE">
        <w:t xml:space="preserve"> to the left of the payment method you would like to use for </w:t>
      </w:r>
      <w:r w:rsidR="00041937">
        <w:t>the remaining installment payments.</w:t>
      </w:r>
      <w:r w:rsidR="004A2E8A" w:rsidRPr="004A2E8A">
        <w:rPr>
          <w:rStyle w:val="Strong"/>
        </w:rPr>
        <w:t xml:space="preserve"> </w:t>
      </w:r>
      <w:r w:rsidR="004A2E8A" w:rsidRPr="00041937">
        <w:rPr>
          <w:rStyle w:val="Strong"/>
        </w:rPr>
        <w:t>Note:</w:t>
      </w:r>
      <w:r w:rsidR="004A2E8A" w:rsidRPr="004F2FAB">
        <w:t xml:space="preserve"> Any saved payment methods you have setup will display in the list.  If you select the No radio button in the </w:t>
      </w:r>
      <w:r w:rsidR="00BF23B7" w:rsidRPr="004F2FAB">
        <w:t>list,</w:t>
      </w:r>
      <w:r w:rsidR="004A2E8A" w:rsidRPr="004F2FAB">
        <w:t xml:space="preserve"> you will cancel the entire installment payment plan and return to the dashboard.</w:t>
      </w:r>
    </w:p>
    <w:p w14:paraId="28C9EE51" w14:textId="45CF4619" w:rsidR="00041937" w:rsidRDefault="005719EB" w:rsidP="003B1EDA">
      <w:pPr>
        <w:pStyle w:val="numbers"/>
      </w:pPr>
      <w:r>
        <w:t>Select</w:t>
      </w:r>
      <w:r w:rsidR="00041937" w:rsidRPr="00E707FE">
        <w:t xml:space="preserve"> the </w:t>
      </w:r>
      <w:r w:rsidR="00041937" w:rsidRPr="00BE1CEB">
        <w:rPr>
          <w:b/>
          <w:bCs/>
        </w:rPr>
        <w:t xml:space="preserve">Continue </w:t>
      </w:r>
      <w:r w:rsidR="00041937">
        <w:t>button.</w:t>
      </w:r>
    </w:p>
    <w:p w14:paraId="65C85930" w14:textId="7E20C7AB" w:rsidR="004F2FAB" w:rsidRDefault="004A2E8A" w:rsidP="003B1EDA">
      <w:pPr>
        <w:pStyle w:val="numbers"/>
      </w:pPr>
      <w:r w:rsidRPr="003B1EDA">
        <w:rPr>
          <w:rStyle w:val="numbersChar"/>
        </w:rPr>
        <w:t>A s</w:t>
      </w:r>
      <w:r w:rsidR="004F2FAB" w:rsidRPr="003B1EDA">
        <w:rPr>
          <w:rStyle w:val="numbersChar"/>
        </w:rPr>
        <w:t xml:space="preserve">ummary of your future installments is listed, including the </w:t>
      </w:r>
      <w:r w:rsidR="00054696">
        <w:rPr>
          <w:rStyle w:val="numbersChar"/>
        </w:rPr>
        <w:t>s</w:t>
      </w:r>
      <w:r w:rsidR="004F2FAB" w:rsidRPr="003B1EDA">
        <w:rPr>
          <w:rStyle w:val="numbersChar"/>
        </w:rPr>
        <w:t xml:space="preserve">ervice </w:t>
      </w:r>
      <w:r w:rsidR="00054696">
        <w:rPr>
          <w:rStyle w:val="numbersChar"/>
        </w:rPr>
        <w:t>c</w:t>
      </w:r>
      <w:r w:rsidR="004F2FAB" w:rsidRPr="003B1EDA">
        <w:rPr>
          <w:rStyle w:val="numbersChar"/>
        </w:rPr>
        <w:t>harge if</w:t>
      </w:r>
      <w:r w:rsidR="004F2FAB" w:rsidRPr="004F2FAB">
        <w:t xml:space="preserve"> a credit card payment is used.  </w:t>
      </w:r>
      <w:r w:rsidR="005719EB">
        <w:t xml:space="preserve">Select </w:t>
      </w:r>
      <w:r w:rsidR="004F2FAB" w:rsidRPr="004F2FAB">
        <w:t xml:space="preserve">the </w:t>
      </w:r>
      <w:r w:rsidR="004F2FAB" w:rsidRPr="00AA7802">
        <w:rPr>
          <w:rStyle w:val="Strong"/>
        </w:rPr>
        <w:t>Submit</w:t>
      </w:r>
      <w:r w:rsidR="004F2FAB" w:rsidRPr="004F2FAB">
        <w:t xml:space="preserve"> button to complete your enrollment.</w:t>
      </w:r>
    </w:p>
    <w:p w14:paraId="52127661" w14:textId="6D2A1CA5" w:rsidR="004F2FAB" w:rsidRDefault="004F2FAB" w:rsidP="003B1EDA">
      <w:pPr>
        <w:pStyle w:val="numbers"/>
      </w:pPr>
      <w:r w:rsidRPr="004F2FAB">
        <w:t xml:space="preserve">A confirmation of your enrollment is displayed, including the date the first installment will be charged.  </w:t>
      </w:r>
      <w:r w:rsidR="005719EB">
        <w:t>Select</w:t>
      </w:r>
      <w:r w:rsidRPr="004F2FAB">
        <w:t xml:space="preserve"> the </w:t>
      </w:r>
      <w:r w:rsidRPr="004A2E8A">
        <w:rPr>
          <w:rStyle w:val="Strong"/>
        </w:rPr>
        <w:t>Return to Your Account page</w:t>
      </w:r>
      <w:r w:rsidRPr="004F2FAB">
        <w:t xml:space="preserve"> button to return to the dashboard.</w:t>
      </w:r>
    </w:p>
    <w:p w14:paraId="29544F51" w14:textId="77777777" w:rsidR="004F2FAB" w:rsidRDefault="004F2FAB" w:rsidP="00FE017D">
      <w:r w:rsidRPr="004F2FAB">
        <w:lastRenderedPageBreak/>
        <w:t>Your first installment and enrollment fee will be displayed in the Your Recent Payments section.</w:t>
      </w:r>
    </w:p>
    <w:p w14:paraId="2273955E" w14:textId="53E6FEA9" w:rsidR="004F2FAB" w:rsidRDefault="004F2FAB" w:rsidP="00FE017D">
      <w:r w:rsidRPr="004F2FAB">
        <w:t>A Scheduled Payments section is now displayed on your dashboard that includes the due d</w:t>
      </w:r>
      <w:r w:rsidR="004A2E8A">
        <w:t xml:space="preserve">ate of your next installment.  </w:t>
      </w:r>
      <w:r w:rsidR="001D0C75" w:rsidRPr="001D0C75">
        <w:t>Selecting the plan link will allow you to make changes to the account information for the future installments, if needed.</w:t>
      </w:r>
    </w:p>
    <w:p w14:paraId="3C2C5423" w14:textId="2F8F778C" w:rsidR="00FE017D" w:rsidRDefault="005719EB" w:rsidP="00FE017D">
      <w:r w:rsidRPr="005719EB">
        <w:t xml:space="preserve">If the web payment is returned for nonsufficient funds, the payment will be reversed, a $25.00 charge will be assessed, and late fees will apply retroactively to the original due date. After two nonsufficient funds web payments, a service indicator will be placed on your record preventing you from making web payments.  </w:t>
      </w:r>
      <w:r w:rsidRPr="005719EB">
        <w:cr/>
      </w:r>
      <w:r w:rsidRPr="005719EB">
        <w:cr/>
        <w:t>If the credit card expires, an email will be sent prior to a scheduled payment directing you to update your payment information.</w:t>
      </w:r>
    </w:p>
    <w:p w14:paraId="0BA48CD3" w14:textId="6287BA70" w:rsidR="00FE017D" w:rsidRDefault="00FE017D" w:rsidP="00FE017D">
      <w:pPr>
        <w:pStyle w:val="ListParagraph"/>
        <w:ind w:left="360"/>
      </w:pPr>
    </w:p>
    <w:p w14:paraId="0C0835CE" w14:textId="3204CE84" w:rsidR="001E1462" w:rsidRDefault="001E1462" w:rsidP="00FE017D">
      <w:pPr>
        <w:pStyle w:val="ListParagraph"/>
        <w:ind w:left="360"/>
      </w:pPr>
    </w:p>
    <w:p w14:paraId="7D737E02" w14:textId="52B60DAF" w:rsidR="001E1462" w:rsidRDefault="001E1462" w:rsidP="00FE017D">
      <w:pPr>
        <w:pStyle w:val="ListParagraph"/>
        <w:ind w:left="360"/>
      </w:pPr>
    </w:p>
    <w:p w14:paraId="51170B44" w14:textId="77777777" w:rsidR="001E1462" w:rsidRDefault="001E1462" w:rsidP="001E1462">
      <w:pPr>
        <w:pStyle w:val="Heading2"/>
        <w:rPr>
          <w:szCs w:val="28"/>
        </w:rPr>
      </w:pPr>
      <w:r>
        <w:rPr>
          <w:szCs w:val="28"/>
        </w:rPr>
        <w:t xml:space="preserve">Statement of Non-Discrimination </w:t>
      </w:r>
    </w:p>
    <w:p w14:paraId="7C1805F1" w14:textId="77777777" w:rsidR="001E1462" w:rsidRPr="002C0A38" w:rsidRDefault="001E1462" w:rsidP="001E1462">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1" w:history="1">
        <w:r w:rsidRPr="00412DC4">
          <w:rPr>
            <w:rStyle w:val="Hyperlink"/>
            <w:rFonts w:cs="Arial"/>
            <w:color w:val="auto"/>
            <w:szCs w:val="24"/>
          </w:rPr>
          <w:t>aao@psu.edu</w:t>
        </w:r>
      </w:hyperlink>
      <w:r w:rsidRPr="00412DC4">
        <w:rPr>
          <w:rFonts w:cs="Arial"/>
          <w:szCs w:val="24"/>
        </w:rPr>
        <w:t>, Tel 814-863-0471.</w:t>
      </w:r>
    </w:p>
    <w:p w14:paraId="2D37CF43" w14:textId="77777777" w:rsidR="001E1462" w:rsidRPr="002C1AD1" w:rsidRDefault="001E1462" w:rsidP="00FE017D">
      <w:pPr>
        <w:pStyle w:val="ListParagraph"/>
        <w:ind w:left="360"/>
      </w:pPr>
    </w:p>
    <w:sectPr w:rsidR="001E1462" w:rsidRPr="002C1AD1"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C9AA" w14:textId="77777777" w:rsidR="00EF58E2" w:rsidRDefault="00EF58E2" w:rsidP="003608AF">
      <w:pPr>
        <w:spacing w:after="0" w:line="240" w:lineRule="auto"/>
      </w:pPr>
      <w:r>
        <w:separator/>
      </w:r>
    </w:p>
  </w:endnote>
  <w:endnote w:type="continuationSeparator" w:id="0">
    <w:p w14:paraId="4D2F9829" w14:textId="77777777" w:rsidR="00EF58E2" w:rsidRDefault="00EF58E2"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D781" w14:textId="77777777" w:rsidR="00EF58E2" w:rsidRDefault="00EF58E2" w:rsidP="003608AF">
      <w:pPr>
        <w:spacing w:after="0" w:line="240" w:lineRule="auto"/>
      </w:pPr>
      <w:r>
        <w:separator/>
      </w:r>
    </w:p>
  </w:footnote>
  <w:footnote w:type="continuationSeparator" w:id="0">
    <w:p w14:paraId="54B3BBD5" w14:textId="77777777" w:rsidR="00EF58E2" w:rsidRDefault="00EF58E2"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8EB"/>
    <w:multiLevelType w:val="hybridMultilevel"/>
    <w:tmpl w:val="B40495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6AE5"/>
    <w:multiLevelType w:val="hybridMultilevel"/>
    <w:tmpl w:val="472E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A91D99"/>
    <w:multiLevelType w:val="hybridMultilevel"/>
    <w:tmpl w:val="A63A9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532DC"/>
    <w:multiLevelType w:val="hybridMultilevel"/>
    <w:tmpl w:val="99FE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B2EE0"/>
    <w:multiLevelType w:val="hybridMultilevel"/>
    <w:tmpl w:val="C96241E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C64BE8"/>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F566C0"/>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EA6E3B"/>
    <w:multiLevelType w:val="hybridMultilevel"/>
    <w:tmpl w:val="DD2A0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6"/>
    <w:lvlOverride w:ilvl="0">
      <w:startOverride w:val="1"/>
    </w:lvlOverride>
  </w:num>
  <w:num w:numId="4">
    <w:abstractNumId w:val="6"/>
    <w:lvlOverride w:ilvl="0">
      <w:startOverride w:val="1"/>
    </w:lvlOverride>
  </w:num>
  <w:num w:numId="5">
    <w:abstractNumId w:val="1"/>
  </w:num>
  <w:num w:numId="6">
    <w:abstractNumId w:val="6"/>
    <w:lvlOverride w:ilvl="0">
      <w:startOverride w:val="1"/>
    </w:lvlOverride>
  </w:num>
  <w:num w:numId="7">
    <w:abstractNumId w:val="2"/>
  </w:num>
  <w:num w:numId="8">
    <w:abstractNumId w:val="4"/>
  </w:num>
  <w:num w:numId="9">
    <w:abstractNumId w:val="8"/>
  </w:num>
  <w:num w:numId="10">
    <w:abstractNumId w:val="7"/>
  </w:num>
  <w:num w:numId="11">
    <w:abstractNumId w:val="0"/>
  </w:num>
  <w:num w:numId="12">
    <w:abstractNumId w:val="5"/>
  </w:num>
  <w:num w:numId="13">
    <w:abstractNumId w:val="6"/>
  </w:num>
  <w:num w:numId="14">
    <w:abstractNumId w:val="9"/>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36ED8"/>
    <w:rsid w:val="00041937"/>
    <w:rsid w:val="00054696"/>
    <w:rsid w:val="00083B92"/>
    <w:rsid w:val="00092222"/>
    <w:rsid w:val="000927F3"/>
    <w:rsid w:val="000B3538"/>
    <w:rsid w:val="000D427A"/>
    <w:rsid w:val="000F5C43"/>
    <w:rsid w:val="00101550"/>
    <w:rsid w:val="00110592"/>
    <w:rsid w:val="0011111F"/>
    <w:rsid w:val="001216EB"/>
    <w:rsid w:val="00137D63"/>
    <w:rsid w:val="00143A21"/>
    <w:rsid w:val="00151290"/>
    <w:rsid w:val="00157C7D"/>
    <w:rsid w:val="00160647"/>
    <w:rsid w:val="00166986"/>
    <w:rsid w:val="001B4BEF"/>
    <w:rsid w:val="001D0C75"/>
    <w:rsid w:val="001E1462"/>
    <w:rsid w:val="001E6B0C"/>
    <w:rsid w:val="001E7994"/>
    <w:rsid w:val="00214AA1"/>
    <w:rsid w:val="00233A15"/>
    <w:rsid w:val="00242D78"/>
    <w:rsid w:val="00276CB7"/>
    <w:rsid w:val="002A0E0B"/>
    <w:rsid w:val="002A2B4D"/>
    <w:rsid w:val="002B6BD0"/>
    <w:rsid w:val="002C1AD1"/>
    <w:rsid w:val="002D0D95"/>
    <w:rsid w:val="002F2307"/>
    <w:rsid w:val="0030143A"/>
    <w:rsid w:val="0030691F"/>
    <w:rsid w:val="00352CE5"/>
    <w:rsid w:val="003608AF"/>
    <w:rsid w:val="00370D8D"/>
    <w:rsid w:val="00372E71"/>
    <w:rsid w:val="003A6CD4"/>
    <w:rsid w:val="003B1EDA"/>
    <w:rsid w:val="003B28D3"/>
    <w:rsid w:val="003B6986"/>
    <w:rsid w:val="003D24A6"/>
    <w:rsid w:val="003E1BCB"/>
    <w:rsid w:val="003E595F"/>
    <w:rsid w:val="0040710E"/>
    <w:rsid w:val="004849B7"/>
    <w:rsid w:val="0049447F"/>
    <w:rsid w:val="004A0BF9"/>
    <w:rsid w:val="004A16C7"/>
    <w:rsid w:val="004A2E8A"/>
    <w:rsid w:val="004D0EC5"/>
    <w:rsid w:val="004F2FAB"/>
    <w:rsid w:val="0054476A"/>
    <w:rsid w:val="005476EE"/>
    <w:rsid w:val="005719EB"/>
    <w:rsid w:val="005A1E8B"/>
    <w:rsid w:val="005A37B6"/>
    <w:rsid w:val="005A4D82"/>
    <w:rsid w:val="005B7E1B"/>
    <w:rsid w:val="005F448E"/>
    <w:rsid w:val="005F7265"/>
    <w:rsid w:val="0063159E"/>
    <w:rsid w:val="00636F49"/>
    <w:rsid w:val="006572BC"/>
    <w:rsid w:val="00657420"/>
    <w:rsid w:val="0066712F"/>
    <w:rsid w:val="006711B4"/>
    <w:rsid w:val="006947A6"/>
    <w:rsid w:val="006A0B0A"/>
    <w:rsid w:val="0072466A"/>
    <w:rsid w:val="0072645A"/>
    <w:rsid w:val="00750C6C"/>
    <w:rsid w:val="00774BD7"/>
    <w:rsid w:val="007829D0"/>
    <w:rsid w:val="007A46B5"/>
    <w:rsid w:val="007C44BF"/>
    <w:rsid w:val="007E1930"/>
    <w:rsid w:val="007E21DA"/>
    <w:rsid w:val="007F152F"/>
    <w:rsid w:val="0080447E"/>
    <w:rsid w:val="0080792A"/>
    <w:rsid w:val="0081226A"/>
    <w:rsid w:val="00812A43"/>
    <w:rsid w:val="00817BC4"/>
    <w:rsid w:val="008216AA"/>
    <w:rsid w:val="008841DE"/>
    <w:rsid w:val="00893F5D"/>
    <w:rsid w:val="008A0EB7"/>
    <w:rsid w:val="008D1D2D"/>
    <w:rsid w:val="008D752A"/>
    <w:rsid w:val="0091468F"/>
    <w:rsid w:val="0091613C"/>
    <w:rsid w:val="00934A52"/>
    <w:rsid w:val="009523F2"/>
    <w:rsid w:val="009822B4"/>
    <w:rsid w:val="00997180"/>
    <w:rsid w:val="009B6368"/>
    <w:rsid w:val="00A10659"/>
    <w:rsid w:val="00A20FD0"/>
    <w:rsid w:val="00A37C76"/>
    <w:rsid w:val="00A84594"/>
    <w:rsid w:val="00A97C02"/>
    <w:rsid w:val="00AA7802"/>
    <w:rsid w:val="00B05CD0"/>
    <w:rsid w:val="00B13A2F"/>
    <w:rsid w:val="00B6126D"/>
    <w:rsid w:val="00B63286"/>
    <w:rsid w:val="00B65CFA"/>
    <w:rsid w:val="00B70FA6"/>
    <w:rsid w:val="00BC334B"/>
    <w:rsid w:val="00BE5B2A"/>
    <w:rsid w:val="00BF23B7"/>
    <w:rsid w:val="00BF335B"/>
    <w:rsid w:val="00C04FFB"/>
    <w:rsid w:val="00C64C82"/>
    <w:rsid w:val="00C651C1"/>
    <w:rsid w:val="00C67FFA"/>
    <w:rsid w:val="00C8219C"/>
    <w:rsid w:val="00CD5350"/>
    <w:rsid w:val="00CD7D2B"/>
    <w:rsid w:val="00CE146E"/>
    <w:rsid w:val="00CF35F6"/>
    <w:rsid w:val="00CF6374"/>
    <w:rsid w:val="00D23F50"/>
    <w:rsid w:val="00D32A32"/>
    <w:rsid w:val="00D56494"/>
    <w:rsid w:val="00D56959"/>
    <w:rsid w:val="00D9791B"/>
    <w:rsid w:val="00DC35D5"/>
    <w:rsid w:val="00DD5B8C"/>
    <w:rsid w:val="00E05209"/>
    <w:rsid w:val="00E16156"/>
    <w:rsid w:val="00E23093"/>
    <w:rsid w:val="00E25922"/>
    <w:rsid w:val="00E33DF1"/>
    <w:rsid w:val="00E3632B"/>
    <w:rsid w:val="00E40C48"/>
    <w:rsid w:val="00E45099"/>
    <w:rsid w:val="00E60009"/>
    <w:rsid w:val="00EF58E2"/>
    <w:rsid w:val="00F04BB5"/>
    <w:rsid w:val="00F379DE"/>
    <w:rsid w:val="00F4763B"/>
    <w:rsid w:val="00F63942"/>
    <w:rsid w:val="00FE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964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C651C1"/>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51C1"/>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8841DE"/>
    <w:rPr>
      <w:color w:val="0563C1" w:themeColor="hyperlink"/>
      <w:u w:val="single"/>
    </w:rPr>
  </w:style>
  <w:style w:type="character" w:styleId="UnresolvedMention">
    <w:name w:val="Unresolved Mention"/>
    <w:basedOn w:val="DefaultParagraphFont"/>
    <w:uiPriority w:val="99"/>
    <w:semiHidden/>
    <w:unhideWhenUsed/>
    <w:rsid w:val="00807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p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2018-09-05T12:39:00Z</dcterms:created>
  <dcterms:modified xsi:type="dcterms:W3CDTF">2022-01-14T19:23:00Z</dcterms:modified>
</cp:coreProperties>
</file>