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72DD" w14:textId="7CEF382B" w:rsidR="00F304BF" w:rsidRPr="009E1F77" w:rsidRDefault="007269C7" w:rsidP="00752998">
      <w:pPr>
        <w:pStyle w:val="Title"/>
      </w:pPr>
      <w:r w:rsidRPr="009E1F77">
        <w:t>ALEKS MATH ASSESSMENT</w:t>
      </w:r>
      <w:r w:rsidR="001E7BB5">
        <w:t xml:space="preserve"> FAQs</w:t>
      </w:r>
    </w:p>
    <w:p w14:paraId="0D2BFCAC" w14:textId="77777777" w:rsidR="00E00804" w:rsidRPr="006F75B8" w:rsidRDefault="00E00804" w:rsidP="006F75B8">
      <w:pPr>
        <w:pStyle w:val="Heading1"/>
      </w:pPr>
      <w:bookmarkStart w:id="0" w:name="_Hlk14265981"/>
      <w:r w:rsidRPr="006F75B8">
        <w:t xml:space="preserve">How/where do I </w:t>
      </w:r>
      <w:r w:rsidR="006379BA" w:rsidRPr="006F75B8">
        <w:t>find</w:t>
      </w:r>
      <w:r w:rsidRPr="006F75B8">
        <w:t xml:space="preserve"> the ALEKS Math Assessment</w:t>
      </w:r>
      <w:r w:rsidR="006379BA" w:rsidRPr="006F75B8">
        <w:t xml:space="preserve"> link in LionPATH</w:t>
      </w:r>
      <w:r w:rsidRPr="006F75B8">
        <w:t>?</w:t>
      </w:r>
    </w:p>
    <w:bookmarkEnd w:id="0"/>
    <w:p w14:paraId="536217E7" w14:textId="786BF33F" w:rsidR="007B087B" w:rsidRPr="00D20408" w:rsidRDefault="007B087B" w:rsidP="006F75B8">
      <w:pPr>
        <w:pStyle w:val="Numbers"/>
      </w:pPr>
      <w:r w:rsidRPr="00D20408">
        <w:t xml:space="preserve">Go to the </w:t>
      </w:r>
      <w:hyperlink r:id="rId8" w:history="1">
        <w:r w:rsidRPr="006F75B8">
          <w:rPr>
            <w:rStyle w:val="Hyperlink"/>
          </w:rPr>
          <w:t>LionPath Support Page</w:t>
        </w:r>
      </w:hyperlink>
      <w:r w:rsidRPr="00D20408">
        <w:t xml:space="preserve"> at </w:t>
      </w:r>
      <w:r w:rsidRPr="006F75B8">
        <w:t>https://lionpathsupport.psu.edu</w:t>
      </w:r>
    </w:p>
    <w:p w14:paraId="47058948" w14:textId="0ECEF5E3" w:rsidR="002A0B09" w:rsidRPr="00D20408" w:rsidRDefault="007B087B" w:rsidP="006F75B8">
      <w:pPr>
        <w:pStyle w:val="Numbers"/>
      </w:pPr>
      <w:r w:rsidRPr="00D20408">
        <w:t>Click on the yellow Students, Faculty, Staff Login button to log in to LionPATH.</w:t>
      </w:r>
      <w:r w:rsidR="006F75B8">
        <w:t xml:space="preserve"> </w:t>
      </w:r>
      <w:r w:rsidR="00D20408" w:rsidRPr="00B22E48">
        <w:rPr>
          <w:rStyle w:val="Strong"/>
        </w:rPr>
        <w:t>Note:</w:t>
      </w:r>
      <w:r w:rsidR="00D20408" w:rsidRPr="00D20408">
        <w:t xml:space="preserve"> </w:t>
      </w:r>
      <w:r w:rsidRPr="00D20408">
        <w:t>You must use your Penn State Access Account.</w:t>
      </w:r>
    </w:p>
    <w:p w14:paraId="3018640E" w14:textId="6C4652B9" w:rsidR="000E2E65" w:rsidRPr="006F75B8" w:rsidRDefault="002A0B09" w:rsidP="006F75B8">
      <w:pPr>
        <w:pStyle w:val="Numbers"/>
        <w:spacing w:after="240" w:afterAutospacing="0"/>
        <w:contextualSpacing w:val="0"/>
        <w:rPr>
          <w:rFonts w:asciiTheme="minorHAnsi" w:hAnsiTheme="minorHAnsi"/>
          <w:noProof/>
          <w:sz w:val="28"/>
        </w:rPr>
      </w:pPr>
      <w:r>
        <w:t>From the</w:t>
      </w:r>
      <w:r w:rsidR="007B087B" w:rsidRPr="00D20408">
        <w:t xml:space="preserve"> </w:t>
      </w:r>
      <w:r w:rsidR="00D20408" w:rsidRPr="00D20408">
        <w:t xml:space="preserve">student </w:t>
      </w:r>
      <w:r w:rsidR="007B087B" w:rsidRPr="00D20408">
        <w:t>home</w:t>
      </w:r>
      <w:r w:rsidR="00D20408" w:rsidRPr="00D20408">
        <w:t xml:space="preserve"> </w:t>
      </w:r>
      <w:r w:rsidR="007B087B" w:rsidRPr="00D20408">
        <w:t xml:space="preserve">page, </w:t>
      </w:r>
      <w:r w:rsidR="00D20408" w:rsidRPr="00D20408">
        <w:t>click</w:t>
      </w:r>
      <w:r w:rsidR="007B087B" w:rsidRPr="00D20408">
        <w:t xml:space="preserve"> Academic Records.</w:t>
      </w:r>
      <w:r w:rsidR="007B087B" w:rsidRPr="006F75B8">
        <w:rPr>
          <w:rFonts w:ascii="Arial" w:hAnsi="Arial" w:cs="Arial"/>
          <w:sz w:val="27"/>
          <w:szCs w:val="27"/>
        </w:rPr>
        <w:br/>
      </w:r>
      <w:r w:rsidR="007B087B" w:rsidRPr="006F75B8">
        <w:rPr>
          <w:noProof/>
        </w:rPr>
        <w:drawing>
          <wp:inline distT="0" distB="0" distL="0" distR="0" wp14:anchorId="438D9D98" wp14:editId="72FD29F4">
            <wp:extent cx="6115050" cy="3306657"/>
            <wp:effectExtent l="0" t="0" r="0" b="8255"/>
            <wp:docPr id="2" name="Picture 2" descr="Screenshot of the Student Home Base with a red rectangle around the Academic Report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ic Recor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2794" cy="3310844"/>
                    </a:xfrm>
                    <a:prstGeom prst="rect">
                      <a:avLst/>
                    </a:prstGeom>
                  </pic:spPr>
                </pic:pic>
              </a:graphicData>
            </a:graphic>
          </wp:inline>
        </w:drawing>
      </w:r>
    </w:p>
    <w:p w14:paraId="5D9DD008" w14:textId="11858959" w:rsidR="000E2E65" w:rsidRDefault="002A0B09" w:rsidP="006F75B8">
      <w:pPr>
        <w:pStyle w:val="Numbers"/>
        <w:rPr>
          <w:noProof/>
        </w:rPr>
      </w:pPr>
      <w:r>
        <w:rPr>
          <w:shd w:val="clear" w:color="auto" w:fill="FFFFFF"/>
        </w:rPr>
        <w:t>F</w:t>
      </w:r>
      <w:r w:rsidRPr="000E2E65">
        <w:rPr>
          <w:shd w:val="clear" w:color="auto" w:fill="FFFFFF"/>
        </w:rPr>
        <w:t>rom the left navigation menu</w:t>
      </w:r>
      <w:r>
        <w:rPr>
          <w:shd w:val="clear" w:color="auto" w:fill="FFFFFF"/>
        </w:rPr>
        <w:t>, click</w:t>
      </w:r>
      <w:r w:rsidR="007B087B" w:rsidRPr="000E2E65">
        <w:rPr>
          <w:shd w:val="clear" w:color="auto" w:fill="FFFFFF"/>
        </w:rPr>
        <w:t xml:space="preserve"> ALEKS Math Assessment</w:t>
      </w:r>
      <w:r w:rsidR="00D20408" w:rsidRPr="000E2E65">
        <w:rPr>
          <w:shd w:val="clear" w:color="auto" w:fill="FFFFFF"/>
        </w:rPr>
        <w:t>.</w:t>
      </w:r>
    </w:p>
    <w:p w14:paraId="62221A07" w14:textId="03794020" w:rsidR="007B087B" w:rsidRPr="000E2E65" w:rsidRDefault="00D20408" w:rsidP="006F75B8">
      <w:pPr>
        <w:pStyle w:val="Numbers"/>
        <w:rPr>
          <w:noProof/>
        </w:rPr>
      </w:pPr>
      <w:r w:rsidRPr="000E2E65">
        <w:rPr>
          <w:shd w:val="clear" w:color="auto" w:fill="FFFFFF"/>
        </w:rPr>
        <w:t>C</w:t>
      </w:r>
      <w:r w:rsidR="007B087B" w:rsidRPr="000E2E65">
        <w:rPr>
          <w:shd w:val="clear" w:color="auto" w:fill="FFFFFF"/>
        </w:rPr>
        <w:t>lick the ALEKS Math Assessment button to enter ALEKS.</w:t>
      </w:r>
    </w:p>
    <w:p w14:paraId="0D18E702" w14:textId="60E8DB6E" w:rsidR="007B087B" w:rsidRDefault="007B087B" w:rsidP="006F75B8">
      <w:r>
        <w:rPr>
          <w:noProof/>
        </w:rPr>
        <w:drawing>
          <wp:inline distT="0" distB="0" distL="0" distR="0" wp14:anchorId="60370697" wp14:editId="50EEBF90">
            <wp:extent cx="4535805" cy="2714625"/>
            <wp:effectExtent l="0" t="0" r="0" b="9525"/>
            <wp:docPr id="4" name="Picture 4" descr="Screenshot of the ALEKS Math Assessment screen displaying the ALEKS Math Assessmen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KS2.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586527" cy="2744982"/>
                    </a:xfrm>
                    <a:prstGeom prst="rect">
                      <a:avLst/>
                    </a:prstGeom>
                    <a:ln>
                      <a:noFill/>
                    </a:ln>
                    <a:extLst>
                      <a:ext uri="{53640926-AAD7-44D8-BBD7-CCE9431645EC}">
                        <a14:shadowObscured xmlns:a14="http://schemas.microsoft.com/office/drawing/2010/main"/>
                      </a:ext>
                    </a:extLst>
                  </pic:spPr>
                </pic:pic>
              </a:graphicData>
            </a:graphic>
          </wp:inline>
        </w:drawing>
      </w:r>
    </w:p>
    <w:p w14:paraId="5CB23198" w14:textId="00766B45" w:rsidR="007B087B" w:rsidRPr="007269C7" w:rsidRDefault="007B087B" w:rsidP="006F75B8">
      <w:pPr>
        <w:rPr>
          <w:b/>
          <w:shd w:val="clear" w:color="auto" w:fill="FFFFFF"/>
        </w:rPr>
      </w:pPr>
      <w:r w:rsidRPr="007269C7">
        <w:rPr>
          <w:shd w:val="clear" w:color="auto" w:fill="FFFFFF"/>
        </w:rPr>
        <w:lastRenderedPageBreak/>
        <w:t xml:space="preserve">If you need to return to ALEKS, follow the </w:t>
      </w:r>
      <w:r w:rsidR="000312A2">
        <w:rPr>
          <w:shd w:val="clear" w:color="auto" w:fill="FFFFFF"/>
        </w:rPr>
        <w:t xml:space="preserve">previous </w:t>
      </w:r>
      <w:r w:rsidR="002A0B09">
        <w:rPr>
          <w:shd w:val="clear" w:color="auto" w:fill="FFFFFF"/>
        </w:rPr>
        <w:t xml:space="preserve">steps, </w:t>
      </w:r>
      <w:r w:rsidRPr="007269C7">
        <w:rPr>
          <w:shd w:val="clear" w:color="auto" w:fill="FFFFFF"/>
        </w:rPr>
        <w:t xml:space="preserve">then </w:t>
      </w:r>
      <w:r w:rsidR="000312A2">
        <w:rPr>
          <w:shd w:val="clear" w:color="auto" w:fill="FFFFFF"/>
        </w:rPr>
        <w:t xml:space="preserve">within ALEKS, </w:t>
      </w:r>
      <w:r w:rsidRPr="007269C7">
        <w:rPr>
          <w:shd w:val="clear" w:color="auto" w:fill="FFFFFF"/>
        </w:rPr>
        <w:t>click on the “Incoming Students…” class to resume your progress.</w:t>
      </w:r>
    </w:p>
    <w:p w14:paraId="0B90D082" w14:textId="7D4B3072" w:rsidR="009F06A3" w:rsidRPr="006F75B8" w:rsidRDefault="0057463E" w:rsidP="006F75B8">
      <w:pPr>
        <w:pStyle w:val="Heading1"/>
      </w:pPr>
      <w:r w:rsidRPr="006F75B8">
        <w:t>How/</w:t>
      </w:r>
      <w:r w:rsidR="00E00804" w:rsidRPr="006F75B8">
        <w:t>Where do I find my ALEKS Math Assessment score</w:t>
      </w:r>
      <w:r w:rsidR="009F06A3" w:rsidRPr="006F75B8">
        <w:t xml:space="preserve"> in LionPATH</w:t>
      </w:r>
      <w:r w:rsidR="00E00804" w:rsidRPr="006F75B8">
        <w:t>?</w:t>
      </w:r>
    </w:p>
    <w:p w14:paraId="22696150" w14:textId="63513896" w:rsidR="007B087B" w:rsidRPr="006F75B8" w:rsidRDefault="002A0B09" w:rsidP="006F75B8">
      <w:pPr>
        <w:pStyle w:val="Numbers"/>
        <w:numPr>
          <w:ilvl w:val="0"/>
          <w:numId w:val="10"/>
        </w:numPr>
      </w:pPr>
      <w:r w:rsidRPr="006F75B8">
        <w:t xml:space="preserve">From the student </w:t>
      </w:r>
      <w:r w:rsidR="007B087B" w:rsidRPr="006F75B8">
        <w:t>home</w:t>
      </w:r>
      <w:r w:rsidRPr="006F75B8">
        <w:t xml:space="preserve"> </w:t>
      </w:r>
      <w:r w:rsidR="007B087B" w:rsidRPr="006F75B8">
        <w:t xml:space="preserve">page, </w:t>
      </w:r>
      <w:r w:rsidRPr="006F75B8">
        <w:t>click</w:t>
      </w:r>
      <w:r w:rsidR="007B087B" w:rsidRPr="006F75B8">
        <w:t xml:space="preserve"> Academic Records</w:t>
      </w:r>
      <w:r w:rsidRPr="006F75B8">
        <w:t>.</w:t>
      </w:r>
    </w:p>
    <w:p w14:paraId="1A8468A7" w14:textId="7D8224D4" w:rsidR="009F06A3" w:rsidRPr="006F75B8" w:rsidRDefault="00D20408" w:rsidP="006F75B8">
      <w:pPr>
        <w:pStyle w:val="Numbers"/>
        <w:numPr>
          <w:ilvl w:val="0"/>
          <w:numId w:val="10"/>
        </w:numPr>
      </w:pPr>
      <w:r w:rsidRPr="006F75B8">
        <w:t>Y</w:t>
      </w:r>
      <w:r w:rsidR="007B087B" w:rsidRPr="006F75B8">
        <w:t xml:space="preserve">our </w:t>
      </w:r>
      <w:r w:rsidR="009F06A3" w:rsidRPr="006F75B8">
        <w:t>Academic Background page</w:t>
      </w:r>
      <w:r w:rsidR="007B087B" w:rsidRPr="006F75B8">
        <w:t xml:space="preserve"> </w:t>
      </w:r>
      <w:r w:rsidRPr="006F75B8">
        <w:t xml:space="preserve">will </w:t>
      </w:r>
      <w:r w:rsidR="007B087B" w:rsidRPr="006F75B8">
        <w:t>display</w:t>
      </w:r>
      <w:r w:rsidR="006379BA" w:rsidRPr="006F75B8">
        <w:t>.</w:t>
      </w:r>
    </w:p>
    <w:p w14:paraId="3BFC61C8" w14:textId="2F4A287B" w:rsidR="006F75B8" w:rsidRPr="006F75B8" w:rsidRDefault="006C0668" w:rsidP="006F75B8">
      <w:pPr>
        <w:pStyle w:val="Numbers"/>
        <w:numPr>
          <w:ilvl w:val="0"/>
          <w:numId w:val="10"/>
        </w:numPr>
      </w:pPr>
      <w:r w:rsidRPr="006F75B8">
        <w:t xml:space="preserve">Scroll down to </w:t>
      </w:r>
      <w:r w:rsidR="001753EB" w:rsidRPr="006F75B8">
        <w:t>the Test Results section and find your ALEKS score.</w:t>
      </w:r>
      <w:r w:rsidR="006F75B8" w:rsidRPr="006F75B8">
        <w:t xml:space="preserve"> </w:t>
      </w:r>
    </w:p>
    <w:p w14:paraId="26B022A5" w14:textId="7C0A8E27" w:rsidR="006C0668" w:rsidRPr="007269C7" w:rsidRDefault="002A0B09" w:rsidP="006F75B8">
      <w:r w:rsidRPr="00B22E48">
        <w:rPr>
          <w:rStyle w:val="Strong"/>
        </w:rPr>
        <w:t>Note</w:t>
      </w:r>
      <w:r w:rsidR="006C0668" w:rsidRPr="00B22E48">
        <w:rPr>
          <w:rStyle w:val="Strong"/>
        </w:rPr>
        <w:t>:</w:t>
      </w:r>
      <w:r w:rsidR="006C0668" w:rsidRPr="007269C7">
        <w:t xml:space="preserve"> You can get to your ALEKS score easily in the Test Results table by clicking the sort icon in the Test ID column, which will sort the Test ID alphabetically</w:t>
      </w:r>
      <w:r>
        <w:t>.</w:t>
      </w:r>
    </w:p>
    <w:p w14:paraId="747947CB" w14:textId="2FA61789" w:rsidR="006C0668" w:rsidRDefault="006F75B8" w:rsidP="006F75B8">
      <w:r>
        <w:rPr>
          <w:noProof/>
        </w:rPr>
        <w:drawing>
          <wp:inline distT="0" distB="0" distL="0" distR="0" wp14:anchorId="7FD8AEE3" wp14:editId="22F3643E">
            <wp:extent cx="1428750" cy="1238250"/>
            <wp:effectExtent l="0" t="0" r="0" b="0"/>
            <wp:docPr id="1" name="Picture 1" descr="Screenshot of the sort icon in the Test Resul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8750" cy="1238250"/>
                    </a:xfrm>
                    <a:prstGeom prst="rect">
                      <a:avLst/>
                    </a:prstGeom>
                  </pic:spPr>
                </pic:pic>
              </a:graphicData>
            </a:graphic>
          </wp:inline>
        </w:drawing>
      </w:r>
    </w:p>
    <w:p w14:paraId="64AF8849" w14:textId="19288324" w:rsidR="001753EB" w:rsidRPr="007269C7" w:rsidRDefault="001753EB" w:rsidP="006F75B8">
      <w:r w:rsidRPr="00B22E48">
        <w:rPr>
          <w:rStyle w:val="Strong"/>
        </w:rPr>
        <w:t>Note:</w:t>
      </w:r>
      <w:r w:rsidRPr="007269C7">
        <w:rPr>
          <w:i/>
        </w:rPr>
        <w:t xml:space="preserve"> </w:t>
      </w:r>
      <w:r w:rsidRPr="007269C7">
        <w:t>If you completed ALEKS more than once, the highest score is used for course placement purposes.</w:t>
      </w:r>
    </w:p>
    <w:p w14:paraId="1BDFF7F6" w14:textId="4918080A" w:rsidR="001753EB" w:rsidRPr="007269C7" w:rsidRDefault="001753EB" w:rsidP="006F75B8">
      <w:r w:rsidRPr="007269C7">
        <w:t>See the screenshot below for an example of what can be found in and around the Test Results section on the Academic Background page</w:t>
      </w:r>
      <w:r w:rsidR="007C398A" w:rsidRPr="007269C7">
        <w:t xml:space="preserve"> for undergraduate students</w:t>
      </w:r>
      <w:r w:rsidRPr="007269C7">
        <w:t>:</w:t>
      </w:r>
    </w:p>
    <w:p w14:paraId="4CD6DAFC" w14:textId="0268B4A9" w:rsidR="00D20408" w:rsidRPr="007269C7" w:rsidRDefault="00D20408" w:rsidP="006F75B8">
      <w:pPr>
        <w:pStyle w:val="ListParagraph"/>
        <w:numPr>
          <w:ilvl w:val="0"/>
          <w:numId w:val="11"/>
        </w:numPr>
      </w:pPr>
      <w:r w:rsidRPr="007269C7">
        <w:t>The green rectangle indicates an external link to interpret course placement information.</w:t>
      </w:r>
    </w:p>
    <w:p w14:paraId="7A385EF2" w14:textId="23BE382B" w:rsidR="001753EB" w:rsidRPr="007269C7" w:rsidRDefault="001753EB" w:rsidP="006F75B8">
      <w:pPr>
        <w:pStyle w:val="ListParagraph"/>
        <w:numPr>
          <w:ilvl w:val="0"/>
          <w:numId w:val="11"/>
        </w:numPr>
      </w:pPr>
      <w:r w:rsidRPr="007269C7">
        <w:t xml:space="preserve">The red rectangle indicates a row with an ALEKS score, including the Test </w:t>
      </w:r>
      <w:r w:rsidR="00D20408" w:rsidRPr="007269C7">
        <w:t xml:space="preserve">Date and </w:t>
      </w:r>
      <w:r w:rsidRPr="007269C7">
        <w:t xml:space="preserve">Test </w:t>
      </w:r>
      <w:r w:rsidR="00D20408" w:rsidRPr="007269C7">
        <w:t>Score</w:t>
      </w:r>
      <w:r w:rsidRPr="007269C7">
        <w:t>.</w:t>
      </w:r>
    </w:p>
    <w:p w14:paraId="161C1FCE" w14:textId="77777777" w:rsidR="00D20408" w:rsidRPr="007269C7" w:rsidRDefault="00D20408" w:rsidP="00D20408">
      <w:pPr>
        <w:pStyle w:val="ListParagraph"/>
        <w:ind w:left="1080"/>
        <w:rPr>
          <w:rStyle w:val="Strong"/>
          <w:sz w:val="28"/>
          <w:szCs w:val="28"/>
        </w:rPr>
      </w:pPr>
    </w:p>
    <w:p w14:paraId="20963A66" w14:textId="0ABECACA" w:rsidR="00A00D1E" w:rsidRPr="007269C7" w:rsidRDefault="002A0B09" w:rsidP="00B22E48">
      <w:r w:rsidRPr="00B22E48">
        <w:rPr>
          <w:rStyle w:val="Strong"/>
        </w:rPr>
        <w:t>Note</w:t>
      </w:r>
      <w:r w:rsidR="00D20408" w:rsidRPr="00B22E48">
        <w:rPr>
          <w:rStyle w:val="Strong"/>
        </w:rPr>
        <w:t>:</w:t>
      </w:r>
      <w:r w:rsidR="00D20408" w:rsidRPr="007269C7">
        <w:rPr>
          <w:rStyle w:val="Strong"/>
          <w:sz w:val="28"/>
          <w:szCs w:val="28"/>
        </w:rPr>
        <w:t xml:space="preserve"> </w:t>
      </w:r>
      <w:r w:rsidR="00A00D1E" w:rsidRPr="007269C7">
        <w:t>You can also click on the column titles (i.e., Test ID, Test Score, etc.) to sort the columns.</w:t>
      </w:r>
    </w:p>
    <w:p w14:paraId="3E4B1307" w14:textId="702C1C94" w:rsidR="008C4C58" w:rsidRDefault="00D20408" w:rsidP="006F75B8">
      <w:pPr>
        <w:rPr>
          <w:highlight w:val="yellow"/>
        </w:rPr>
      </w:pPr>
      <w:r>
        <w:rPr>
          <w:noProof/>
        </w:rPr>
        <w:drawing>
          <wp:inline distT="0" distB="0" distL="0" distR="0" wp14:anchorId="67515F83" wp14:editId="15BB6CE8">
            <wp:extent cx="6858000" cy="1506220"/>
            <wp:effectExtent l="0" t="0" r="0" b="0"/>
            <wp:docPr id="8" name="Picture 8" descr="Screenshot of Test Results table displaying sorting using the column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st Results.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1506220"/>
                    </a:xfrm>
                    <a:prstGeom prst="rect">
                      <a:avLst/>
                    </a:prstGeom>
                  </pic:spPr>
                </pic:pic>
              </a:graphicData>
            </a:graphic>
          </wp:inline>
        </w:drawing>
      </w:r>
    </w:p>
    <w:p w14:paraId="5C5D3206" w14:textId="77777777" w:rsidR="002A0B09" w:rsidRDefault="002A0B09">
      <w:pPr>
        <w:rPr>
          <w:b/>
          <w:sz w:val="28"/>
          <w:szCs w:val="28"/>
        </w:rPr>
      </w:pPr>
      <w:r>
        <w:rPr>
          <w:sz w:val="28"/>
          <w:szCs w:val="28"/>
        </w:rPr>
        <w:br w:type="page"/>
      </w:r>
    </w:p>
    <w:p w14:paraId="03E8A765" w14:textId="54766067" w:rsidR="00E00804" w:rsidRPr="007269C7" w:rsidRDefault="00066A82" w:rsidP="0079128D">
      <w:pPr>
        <w:pStyle w:val="Heading1"/>
      </w:pPr>
      <w:r w:rsidRPr="007269C7">
        <w:lastRenderedPageBreak/>
        <w:t>When</w:t>
      </w:r>
      <w:r w:rsidR="006379BA" w:rsidRPr="007269C7">
        <w:t xml:space="preserve"> does </w:t>
      </w:r>
      <w:r w:rsidRPr="007269C7">
        <w:t>the ALEKS Math Assessment</w:t>
      </w:r>
      <w:r w:rsidR="006379BA" w:rsidRPr="007269C7">
        <w:t xml:space="preserve"> link</w:t>
      </w:r>
      <w:r w:rsidRPr="007269C7">
        <w:t xml:space="preserve"> become available in LionPATH</w:t>
      </w:r>
      <w:r w:rsidR="00E00804" w:rsidRPr="007269C7">
        <w:t>?</w:t>
      </w:r>
    </w:p>
    <w:p w14:paraId="0F6A8CDC" w14:textId="77777777" w:rsidR="00ED7F00" w:rsidRPr="007269C7" w:rsidRDefault="00066A82" w:rsidP="006F75B8">
      <w:pPr>
        <w:pStyle w:val="ListParagraph"/>
        <w:numPr>
          <w:ilvl w:val="0"/>
          <w:numId w:val="15"/>
        </w:numPr>
      </w:pPr>
      <w:r w:rsidRPr="006F75B8">
        <w:rPr>
          <w:u w:val="single"/>
        </w:rPr>
        <w:t>New, first-year, undergraduate admits:</w:t>
      </w:r>
      <w:r w:rsidR="00ED7F00" w:rsidRPr="006F75B8">
        <w:rPr>
          <w:i/>
        </w:rPr>
        <w:t xml:space="preserve"> </w:t>
      </w:r>
      <w:r w:rsidR="00ED7F00" w:rsidRPr="007269C7">
        <w:t>The link</w:t>
      </w:r>
      <w:r w:rsidR="0057463E" w:rsidRPr="007269C7">
        <w:t xml:space="preserve"> to ALEKS</w:t>
      </w:r>
      <w:r w:rsidR="00ED7F00" w:rsidRPr="007269C7">
        <w:t xml:space="preserve"> typically becomes available in LionPATH approximately 24-</w:t>
      </w:r>
      <w:r w:rsidR="006379BA" w:rsidRPr="007269C7">
        <w:t>72</w:t>
      </w:r>
      <w:r w:rsidR="00ED7F00" w:rsidRPr="007269C7">
        <w:t xml:space="preserve"> hours after you</w:t>
      </w:r>
      <w:r w:rsidR="00AB13EC" w:rsidRPr="007269C7">
        <w:t xml:space="preserve"> accept your offer of admission and pay your acceptance fees.</w:t>
      </w:r>
    </w:p>
    <w:p w14:paraId="7ACE3D93" w14:textId="77777777" w:rsidR="00066A82" w:rsidRPr="006F75B8" w:rsidRDefault="00066A82" w:rsidP="006F75B8">
      <w:pPr>
        <w:pStyle w:val="ListParagraph"/>
        <w:numPr>
          <w:ilvl w:val="0"/>
          <w:numId w:val="15"/>
        </w:numPr>
        <w:rPr>
          <w:u w:val="single"/>
        </w:rPr>
      </w:pPr>
      <w:r w:rsidRPr="006F75B8">
        <w:rPr>
          <w:u w:val="single"/>
        </w:rPr>
        <w:t xml:space="preserve">Continuing PSU students and new transfer students: </w:t>
      </w:r>
    </w:p>
    <w:p w14:paraId="551D3912" w14:textId="77777777" w:rsidR="00E00804" w:rsidRPr="006F75B8" w:rsidRDefault="00066A82" w:rsidP="006F75B8">
      <w:pPr>
        <w:pStyle w:val="ListParagraph"/>
        <w:numPr>
          <w:ilvl w:val="1"/>
          <w:numId w:val="15"/>
        </w:numPr>
      </w:pPr>
      <w:r w:rsidRPr="006F75B8">
        <w:t>You must first be identified</w:t>
      </w:r>
      <w:r w:rsidR="00F620E0" w:rsidRPr="006F75B8">
        <w:t xml:space="preserve"> by an Academic Adviser</w:t>
      </w:r>
      <w:r w:rsidRPr="006F75B8">
        <w:t xml:space="preserve"> as needing to take the ALEKS Math Assessment.</w:t>
      </w:r>
    </w:p>
    <w:p w14:paraId="5D234D5D" w14:textId="7D87037A" w:rsidR="00066A82" w:rsidRPr="006F75B8" w:rsidRDefault="00066A82" w:rsidP="006F75B8">
      <w:pPr>
        <w:pStyle w:val="ListParagraph"/>
        <w:numPr>
          <w:ilvl w:val="1"/>
          <w:numId w:val="15"/>
        </w:numPr>
      </w:pPr>
      <w:r w:rsidRPr="006F75B8">
        <w:t>If so, your campus/college/unit/adviser will have an internal process for flagging you as needing to take ALEKS and will make the link available to you in LionPATH.</w:t>
      </w:r>
    </w:p>
    <w:p w14:paraId="2E5BE338" w14:textId="5F650C2B" w:rsidR="00066A82" w:rsidRPr="006F75B8" w:rsidRDefault="00066A82" w:rsidP="006F75B8">
      <w:pPr>
        <w:pStyle w:val="ListParagraph"/>
        <w:numPr>
          <w:ilvl w:val="1"/>
          <w:numId w:val="15"/>
        </w:numPr>
      </w:pPr>
      <w:r w:rsidRPr="006F75B8">
        <w:t xml:space="preserve">Please allow 24-72 hours from the time </w:t>
      </w:r>
      <w:r w:rsidR="002A0B09" w:rsidRPr="006F75B8">
        <w:t xml:space="preserve">the campus/college/unit/adviser indicates that you </w:t>
      </w:r>
      <w:r w:rsidRPr="006F75B8">
        <w:t xml:space="preserve">need ALEKS </w:t>
      </w:r>
      <w:r w:rsidR="002A0B09" w:rsidRPr="006F75B8">
        <w:t xml:space="preserve">for </w:t>
      </w:r>
      <w:r w:rsidRPr="006F75B8">
        <w:t xml:space="preserve">the link </w:t>
      </w:r>
      <w:r w:rsidR="002A0B09" w:rsidRPr="006F75B8">
        <w:t>to display in LionPATH</w:t>
      </w:r>
      <w:r w:rsidRPr="006F75B8">
        <w:t>.</w:t>
      </w:r>
      <w:r w:rsidR="006379BA" w:rsidRPr="006F75B8">
        <w:t xml:space="preserve"> (If it takes longer than </w:t>
      </w:r>
      <w:r w:rsidR="002A0B09" w:rsidRPr="006F75B8">
        <w:t>72 hours</w:t>
      </w:r>
      <w:r w:rsidR="006379BA" w:rsidRPr="006F75B8">
        <w:t xml:space="preserve">, please contact </w:t>
      </w:r>
      <w:r w:rsidR="002A0B09" w:rsidRPr="006F75B8">
        <w:t>an</w:t>
      </w:r>
      <w:r w:rsidR="006379BA" w:rsidRPr="006F75B8">
        <w:t xml:space="preserve"> Academic Adviser for assistance.)</w:t>
      </w:r>
    </w:p>
    <w:p w14:paraId="1628AD8B" w14:textId="77777777" w:rsidR="00E00804" w:rsidRPr="007269C7" w:rsidRDefault="0057463E" w:rsidP="006F75B8">
      <w:pPr>
        <w:pStyle w:val="Heading1"/>
      </w:pPr>
      <w:r w:rsidRPr="007269C7">
        <w:t>When will my ALEKS Math Assessment score become available in LionPATH</w:t>
      </w:r>
      <w:r w:rsidR="00E00804" w:rsidRPr="007269C7">
        <w:t>?</w:t>
      </w:r>
    </w:p>
    <w:p w14:paraId="31966AF0" w14:textId="77777777" w:rsidR="00E00804" w:rsidRPr="006F75B8" w:rsidRDefault="00ED7F00" w:rsidP="006F75B8">
      <w:pPr>
        <w:pStyle w:val="ListParagraph"/>
        <w:numPr>
          <w:ilvl w:val="0"/>
          <w:numId w:val="16"/>
        </w:numPr>
      </w:pPr>
      <w:r w:rsidRPr="006F75B8">
        <w:t>Scores typically become available</w:t>
      </w:r>
      <w:r w:rsidR="0057463E" w:rsidRPr="006F75B8">
        <w:t xml:space="preserve"> in LionPATH approximately 24-72</w:t>
      </w:r>
      <w:r w:rsidRPr="006F75B8">
        <w:t xml:space="preserve"> hours after you complete the ALEKS Math Assessment.</w:t>
      </w:r>
    </w:p>
    <w:p w14:paraId="729150ED" w14:textId="77777777" w:rsidR="00E00804" w:rsidRPr="007269C7" w:rsidRDefault="0057463E" w:rsidP="006F75B8">
      <w:pPr>
        <w:pStyle w:val="Heading1"/>
      </w:pPr>
      <w:r w:rsidRPr="007269C7">
        <w:t>Where can I find more information</w:t>
      </w:r>
      <w:r w:rsidR="00E00804" w:rsidRPr="007269C7">
        <w:t>?</w:t>
      </w:r>
    </w:p>
    <w:p w14:paraId="4BDA88D6" w14:textId="0E7BB225" w:rsidR="00E00804" w:rsidRDefault="00752998" w:rsidP="006F75B8">
      <w:pPr>
        <w:pStyle w:val="ListParagraph"/>
        <w:numPr>
          <w:ilvl w:val="0"/>
          <w:numId w:val="16"/>
        </w:numPr>
      </w:pPr>
      <w:r w:rsidRPr="006F75B8">
        <w:t xml:space="preserve">Visit the </w:t>
      </w:r>
      <w:hyperlink r:id="rId13" w:history="1">
        <w:r w:rsidRPr="006F75B8">
          <w:rPr>
            <w:rStyle w:val="Hyperlink"/>
          </w:rPr>
          <w:t>ALEKS Math Assessment website</w:t>
        </w:r>
      </w:hyperlink>
      <w:r w:rsidRPr="006F75B8">
        <w:t xml:space="preserve"> at </w:t>
      </w:r>
      <w:r w:rsidR="008C4C58" w:rsidRPr="006F75B8">
        <w:t xml:space="preserve">http://advising.psu.edu/aleks/ </w:t>
      </w:r>
    </w:p>
    <w:p w14:paraId="3A6DE95E" w14:textId="5B8AFA42" w:rsidR="00156AE3" w:rsidRDefault="00156AE3" w:rsidP="00156AE3"/>
    <w:p w14:paraId="7DAFA637" w14:textId="56888FEE" w:rsidR="00156AE3" w:rsidRDefault="00156AE3" w:rsidP="00156AE3"/>
    <w:p w14:paraId="225DDF2F" w14:textId="77777777" w:rsidR="00156AE3" w:rsidRDefault="00156AE3" w:rsidP="00156AE3">
      <w:pPr>
        <w:pStyle w:val="Heading2"/>
        <w:rPr>
          <w:color w:val="002060"/>
          <w:sz w:val="28"/>
          <w:szCs w:val="28"/>
        </w:rPr>
      </w:pPr>
      <w:r>
        <w:rPr>
          <w:color w:val="002060"/>
          <w:sz w:val="28"/>
          <w:szCs w:val="28"/>
        </w:rPr>
        <w:t xml:space="preserve">Statement of Non-Discrimination </w:t>
      </w:r>
    </w:p>
    <w:p w14:paraId="0647C48D" w14:textId="77777777" w:rsidR="00156AE3" w:rsidRPr="002C0A38" w:rsidRDefault="00156AE3" w:rsidP="00156AE3">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4" w:history="1">
        <w:r w:rsidRPr="00412DC4">
          <w:rPr>
            <w:rStyle w:val="Hyperlink"/>
            <w:rFonts w:cs="Arial"/>
            <w:color w:val="auto"/>
            <w:szCs w:val="24"/>
          </w:rPr>
          <w:t>aao@psu.edu</w:t>
        </w:r>
      </w:hyperlink>
      <w:r w:rsidRPr="00412DC4">
        <w:rPr>
          <w:rFonts w:cs="Arial"/>
          <w:szCs w:val="24"/>
        </w:rPr>
        <w:t>, Tel 814-863-0471.</w:t>
      </w:r>
    </w:p>
    <w:p w14:paraId="5006725B" w14:textId="77777777" w:rsidR="00156AE3" w:rsidRPr="006F75B8" w:rsidRDefault="00156AE3" w:rsidP="00156AE3"/>
    <w:sectPr w:rsidR="00156AE3" w:rsidRPr="006F75B8" w:rsidSect="00D2040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344A" w14:textId="77777777" w:rsidR="00991EB6" w:rsidRDefault="00991EB6" w:rsidP="008C4C58">
      <w:pPr>
        <w:spacing w:after="0" w:line="240" w:lineRule="auto"/>
      </w:pPr>
      <w:r>
        <w:separator/>
      </w:r>
    </w:p>
  </w:endnote>
  <w:endnote w:type="continuationSeparator" w:id="0">
    <w:p w14:paraId="4439DEB7" w14:textId="77777777" w:rsidR="00991EB6" w:rsidRDefault="00991EB6" w:rsidP="008C4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67609"/>
      <w:docPartObj>
        <w:docPartGallery w:val="Page Numbers (Bottom of Page)"/>
        <w:docPartUnique/>
      </w:docPartObj>
    </w:sdtPr>
    <w:sdtEndPr/>
    <w:sdtContent>
      <w:sdt>
        <w:sdtPr>
          <w:id w:val="1077402522"/>
          <w:docPartObj>
            <w:docPartGallery w:val="Page Numbers (Top of Page)"/>
            <w:docPartUnique/>
          </w:docPartObj>
        </w:sdtPr>
        <w:sdtEndPr/>
        <w:sdtContent>
          <w:p w14:paraId="36F3FDE0" w14:textId="77777777" w:rsidR="008C4C58" w:rsidRDefault="008C4C5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1235C">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1235C">
              <w:rPr>
                <w:b/>
                <w:bCs/>
                <w:noProof/>
              </w:rPr>
              <w:t>3</w:t>
            </w:r>
            <w:r>
              <w:rPr>
                <w:b/>
                <w:bCs/>
                <w:szCs w:val="24"/>
              </w:rPr>
              <w:fldChar w:fldCharType="end"/>
            </w:r>
          </w:p>
        </w:sdtContent>
      </w:sdt>
    </w:sdtContent>
  </w:sdt>
  <w:p w14:paraId="495F54D0" w14:textId="77777777" w:rsidR="008C4C58" w:rsidRDefault="008C4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22F4" w14:textId="77777777" w:rsidR="00991EB6" w:rsidRDefault="00991EB6" w:rsidP="008C4C58">
      <w:pPr>
        <w:spacing w:after="0" w:line="240" w:lineRule="auto"/>
      </w:pPr>
      <w:r>
        <w:separator/>
      </w:r>
    </w:p>
  </w:footnote>
  <w:footnote w:type="continuationSeparator" w:id="0">
    <w:p w14:paraId="0216EDA2" w14:textId="77777777" w:rsidR="00991EB6" w:rsidRDefault="00991EB6" w:rsidP="008C4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4A1F"/>
    <w:multiLevelType w:val="hybridMultilevel"/>
    <w:tmpl w:val="9D8C7E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1808"/>
    <w:multiLevelType w:val="hybridMultilevel"/>
    <w:tmpl w:val="2362B310"/>
    <w:lvl w:ilvl="0" w:tplc="F2C03D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3305B7"/>
    <w:multiLevelType w:val="hybridMultilevel"/>
    <w:tmpl w:val="F7B2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A001E"/>
    <w:multiLevelType w:val="hybridMultilevel"/>
    <w:tmpl w:val="5756121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83208"/>
    <w:multiLevelType w:val="hybridMultilevel"/>
    <w:tmpl w:val="32067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B4563"/>
    <w:multiLevelType w:val="hybridMultilevel"/>
    <w:tmpl w:val="4B24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94A31"/>
    <w:multiLevelType w:val="hybridMultilevel"/>
    <w:tmpl w:val="F7DE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E3B49"/>
    <w:multiLevelType w:val="hybridMultilevel"/>
    <w:tmpl w:val="429A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B0181"/>
    <w:multiLevelType w:val="multilevel"/>
    <w:tmpl w:val="DD8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F3581"/>
    <w:multiLevelType w:val="hybridMultilevel"/>
    <w:tmpl w:val="27D0C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76A04"/>
    <w:multiLevelType w:val="hybridMultilevel"/>
    <w:tmpl w:val="8A426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3C68D9"/>
    <w:multiLevelType w:val="hybridMultilevel"/>
    <w:tmpl w:val="3BFCC4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625E6"/>
    <w:multiLevelType w:val="hybridMultilevel"/>
    <w:tmpl w:val="B2F0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D08CE"/>
    <w:multiLevelType w:val="hybridMultilevel"/>
    <w:tmpl w:val="1962154C"/>
    <w:lvl w:ilvl="0" w:tplc="56A459E0">
      <w:start w:val="1"/>
      <w:numFmt w:val="decimal"/>
      <w:pStyle w:val="Numbers"/>
      <w:lvlText w:val="%1."/>
      <w:lvlJc w:val="left"/>
      <w:pPr>
        <w:ind w:left="360" w:hanging="360"/>
      </w:pPr>
      <w:rPr>
        <w:rFonts w:asciiTheme="minorHAnsi" w:hAnsiTheme="minorHAnsi" w:cstheme="minorHAnsi"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0"/>
  </w:num>
  <w:num w:numId="4">
    <w:abstractNumId w:val="11"/>
  </w:num>
  <w:num w:numId="5">
    <w:abstractNumId w:val="1"/>
  </w:num>
  <w:num w:numId="6">
    <w:abstractNumId w:val="8"/>
  </w:num>
  <w:num w:numId="7">
    <w:abstractNumId w:val="13"/>
  </w:num>
  <w:num w:numId="8">
    <w:abstractNumId w:val="4"/>
  </w:num>
  <w:num w:numId="9">
    <w:abstractNumId w:val="13"/>
    <w:lvlOverride w:ilvl="0">
      <w:startOverride w:val="1"/>
    </w:lvlOverride>
  </w:num>
  <w:num w:numId="10">
    <w:abstractNumId w:val="13"/>
    <w:lvlOverride w:ilvl="0">
      <w:startOverride w:val="1"/>
    </w:lvlOverride>
  </w:num>
  <w:num w:numId="11">
    <w:abstractNumId w:val="6"/>
  </w:num>
  <w:num w:numId="12">
    <w:abstractNumId w:val="2"/>
  </w:num>
  <w:num w:numId="13">
    <w:abstractNumId w:val="5"/>
  </w:num>
  <w:num w:numId="14">
    <w:abstractNumId w:val="7"/>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04"/>
    <w:rsid w:val="000312A2"/>
    <w:rsid w:val="00066A82"/>
    <w:rsid w:val="000E2E65"/>
    <w:rsid w:val="0011235C"/>
    <w:rsid w:val="00150B2A"/>
    <w:rsid w:val="00155CB3"/>
    <w:rsid w:val="00156AE3"/>
    <w:rsid w:val="001753EB"/>
    <w:rsid w:val="001B76F6"/>
    <w:rsid w:val="001E0909"/>
    <w:rsid w:val="001E7BB5"/>
    <w:rsid w:val="002A0B09"/>
    <w:rsid w:val="002C2BC5"/>
    <w:rsid w:val="002F0698"/>
    <w:rsid w:val="0035692D"/>
    <w:rsid w:val="00376A38"/>
    <w:rsid w:val="003B0530"/>
    <w:rsid w:val="00417E7B"/>
    <w:rsid w:val="0042449E"/>
    <w:rsid w:val="004B2A9A"/>
    <w:rsid w:val="004B58D1"/>
    <w:rsid w:val="0057463E"/>
    <w:rsid w:val="00582328"/>
    <w:rsid w:val="006379BA"/>
    <w:rsid w:val="00666378"/>
    <w:rsid w:val="006A3F87"/>
    <w:rsid w:val="006A61B1"/>
    <w:rsid w:val="006C0668"/>
    <w:rsid w:val="006C2C23"/>
    <w:rsid w:val="006C6401"/>
    <w:rsid w:val="006F75B8"/>
    <w:rsid w:val="007269C7"/>
    <w:rsid w:val="00732753"/>
    <w:rsid w:val="00736EAA"/>
    <w:rsid w:val="00752998"/>
    <w:rsid w:val="00771FC1"/>
    <w:rsid w:val="00776080"/>
    <w:rsid w:val="0079128D"/>
    <w:rsid w:val="007B087B"/>
    <w:rsid w:val="007C398A"/>
    <w:rsid w:val="008236B7"/>
    <w:rsid w:val="00895296"/>
    <w:rsid w:val="008C4C58"/>
    <w:rsid w:val="009305D7"/>
    <w:rsid w:val="0094015E"/>
    <w:rsid w:val="00973286"/>
    <w:rsid w:val="00991EB6"/>
    <w:rsid w:val="009D117B"/>
    <w:rsid w:val="009E1F77"/>
    <w:rsid w:val="009F06A3"/>
    <w:rsid w:val="009F7779"/>
    <w:rsid w:val="00A00D1E"/>
    <w:rsid w:val="00A84612"/>
    <w:rsid w:val="00A87F74"/>
    <w:rsid w:val="00AB13EC"/>
    <w:rsid w:val="00AD58C3"/>
    <w:rsid w:val="00B20451"/>
    <w:rsid w:val="00B22E48"/>
    <w:rsid w:val="00B23AD7"/>
    <w:rsid w:val="00BC4E25"/>
    <w:rsid w:val="00BD111B"/>
    <w:rsid w:val="00BF2FAF"/>
    <w:rsid w:val="00C10DFF"/>
    <w:rsid w:val="00C914A0"/>
    <w:rsid w:val="00C92A40"/>
    <w:rsid w:val="00CF2FC3"/>
    <w:rsid w:val="00D20408"/>
    <w:rsid w:val="00D219F5"/>
    <w:rsid w:val="00D4383C"/>
    <w:rsid w:val="00DD0833"/>
    <w:rsid w:val="00E00804"/>
    <w:rsid w:val="00E02F02"/>
    <w:rsid w:val="00E90AC0"/>
    <w:rsid w:val="00ED7F00"/>
    <w:rsid w:val="00EF4A87"/>
    <w:rsid w:val="00F32CB3"/>
    <w:rsid w:val="00F620E0"/>
    <w:rsid w:val="00FB03AE"/>
    <w:rsid w:val="00FE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0EB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B8"/>
    <w:rPr>
      <w:rFonts w:ascii="Verdana" w:hAnsi="Verdana"/>
      <w:sz w:val="24"/>
    </w:rPr>
  </w:style>
  <w:style w:type="paragraph" w:styleId="Heading1">
    <w:name w:val="heading 1"/>
    <w:basedOn w:val="Normal"/>
    <w:next w:val="Normal"/>
    <w:link w:val="Heading1Char"/>
    <w:uiPriority w:val="9"/>
    <w:qFormat/>
    <w:rsid w:val="006F75B8"/>
    <w:pPr>
      <w:outlineLvl w:val="0"/>
    </w:pPr>
    <w:rPr>
      <w:sz w:val="28"/>
      <w:szCs w:val="28"/>
    </w:rPr>
  </w:style>
  <w:style w:type="paragraph" w:styleId="Heading2">
    <w:name w:val="heading 2"/>
    <w:basedOn w:val="Normal"/>
    <w:next w:val="Normal"/>
    <w:link w:val="Heading2Char"/>
    <w:uiPriority w:val="9"/>
    <w:unhideWhenUsed/>
    <w:qFormat/>
    <w:rsid w:val="009E1F77"/>
    <w:pPr>
      <w:outlineLvl w:val="1"/>
    </w:pPr>
    <w:rPr>
      <w:b/>
    </w:rPr>
  </w:style>
  <w:style w:type="paragraph" w:styleId="Heading3">
    <w:name w:val="heading 3"/>
    <w:basedOn w:val="Normal"/>
    <w:next w:val="Normal"/>
    <w:link w:val="Heading3Char"/>
    <w:uiPriority w:val="9"/>
    <w:semiHidden/>
    <w:unhideWhenUsed/>
    <w:qFormat/>
    <w:rsid w:val="007B087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0804"/>
    <w:pPr>
      <w:ind w:left="720"/>
      <w:contextualSpacing/>
    </w:pPr>
  </w:style>
  <w:style w:type="character" w:styleId="Hyperlink">
    <w:name w:val="Hyperlink"/>
    <w:basedOn w:val="DefaultParagraphFont"/>
    <w:uiPriority w:val="99"/>
    <w:unhideWhenUsed/>
    <w:rsid w:val="008236B7"/>
    <w:rPr>
      <w:color w:val="0563C1" w:themeColor="hyperlink"/>
      <w:u w:val="single"/>
    </w:rPr>
  </w:style>
  <w:style w:type="character" w:styleId="FollowedHyperlink">
    <w:name w:val="FollowedHyperlink"/>
    <w:basedOn w:val="DefaultParagraphFont"/>
    <w:uiPriority w:val="99"/>
    <w:semiHidden/>
    <w:unhideWhenUsed/>
    <w:rsid w:val="00AB13EC"/>
    <w:rPr>
      <w:color w:val="954F72" w:themeColor="followedHyperlink"/>
      <w:u w:val="single"/>
    </w:rPr>
  </w:style>
  <w:style w:type="paragraph" w:styleId="Header">
    <w:name w:val="header"/>
    <w:basedOn w:val="Normal"/>
    <w:link w:val="HeaderChar"/>
    <w:uiPriority w:val="99"/>
    <w:unhideWhenUsed/>
    <w:rsid w:val="008C4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58"/>
  </w:style>
  <w:style w:type="paragraph" w:styleId="Footer">
    <w:name w:val="footer"/>
    <w:basedOn w:val="Normal"/>
    <w:link w:val="FooterChar"/>
    <w:uiPriority w:val="99"/>
    <w:unhideWhenUsed/>
    <w:rsid w:val="008C4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58"/>
  </w:style>
  <w:style w:type="character" w:customStyle="1" w:styleId="Heading1Char">
    <w:name w:val="Heading 1 Char"/>
    <w:basedOn w:val="DefaultParagraphFont"/>
    <w:link w:val="Heading1"/>
    <w:uiPriority w:val="9"/>
    <w:rsid w:val="006F75B8"/>
    <w:rPr>
      <w:rFonts w:ascii="Verdana" w:hAnsi="Verdana"/>
      <w:sz w:val="28"/>
      <w:szCs w:val="28"/>
    </w:rPr>
  </w:style>
  <w:style w:type="paragraph" w:styleId="Title">
    <w:name w:val="Title"/>
    <w:basedOn w:val="Normal"/>
    <w:next w:val="Normal"/>
    <w:link w:val="TitleChar"/>
    <w:uiPriority w:val="10"/>
    <w:qFormat/>
    <w:rsid w:val="006F75B8"/>
    <w:pPr>
      <w:jc w:val="center"/>
    </w:pPr>
    <w:rPr>
      <w:sz w:val="36"/>
      <w:szCs w:val="32"/>
    </w:rPr>
  </w:style>
  <w:style w:type="character" w:customStyle="1" w:styleId="TitleChar">
    <w:name w:val="Title Char"/>
    <w:basedOn w:val="DefaultParagraphFont"/>
    <w:link w:val="Title"/>
    <w:uiPriority w:val="10"/>
    <w:rsid w:val="006F75B8"/>
    <w:rPr>
      <w:rFonts w:ascii="Verdana" w:hAnsi="Verdana"/>
      <w:sz w:val="36"/>
      <w:szCs w:val="32"/>
    </w:rPr>
  </w:style>
  <w:style w:type="character" w:customStyle="1" w:styleId="Heading2Char">
    <w:name w:val="Heading 2 Char"/>
    <w:basedOn w:val="DefaultParagraphFont"/>
    <w:link w:val="Heading2"/>
    <w:uiPriority w:val="9"/>
    <w:rsid w:val="009E1F77"/>
    <w:rPr>
      <w:b/>
    </w:rPr>
  </w:style>
  <w:style w:type="character" w:styleId="Strong">
    <w:name w:val="Strong"/>
    <w:basedOn w:val="DefaultParagraphFont"/>
    <w:uiPriority w:val="22"/>
    <w:qFormat/>
    <w:rsid w:val="00C92A40"/>
    <w:rPr>
      <w:b/>
      <w:bCs/>
    </w:rPr>
  </w:style>
  <w:style w:type="character" w:customStyle="1" w:styleId="Heading3Char">
    <w:name w:val="Heading 3 Char"/>
    <w:basedOn w:val="DefaultParagraphFont"/>
    <w:link w:val="Heading3"/>
    <w:uiPriority w:val="9"/>
    <w:semiHidden/>
    <w:rsid w:val="007B087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B087B"/>
    <w:pPr>
      <w:spacing w:before="100" w:beforeAutospacing="1" w:after="100" w:afterAutospacing="1" w:line="240" w:lineRule="auto"/>
    </w:pPr>
    <w:rPr>
      <w:rFonts w:ascii="Times New Roman" w:eastAsia="Times New Roman" w:hAnsi="Times New Roman" w:cs="Times New Roman"/>
      <w:szCs w:val="24"/>
    </w:rPr>
  </w:style>
  <w:style w:type="paragraph" w:customStyle="1" w:styleId="Numbers">
    <w:name w:val="Numbers"/>
    <w:basedOn w:val="ListParagraph"/>
    <w:link w:val="NumbersChar"/>
    <w:qFormat/>
    <w:rsid w:val="006F75B8"/>
    <w:pPr>
      <w:numPr>
        <w:numId w:val="7"/>
      </w:numPr>
      <w:shd w:val="clear" w:color="auto" w:fill="FFFFFF"/>
      <w:spacing w:before="100" w:beforeAutospacing="1" w:after="100" w:afterAutospacing="1" w:line="240" w:lineRule="auto"/>
    </w:pPr>
    <w:rPr>
      <w:rFonts w:cstheme="minorHAnsi"/>
      <w:color w:val="212529"/>
      <w:spacing w:val="4"/>
      <w:szCs w:val="28"/>
    </w:rPr>
  </w:style>
  <w:style w:type="character" w:styleId="UnresolvedMention">
    <w:name w:val="Unresolved Mention"/>
    <w:basedOn w:val="DefaultParagraphFont"/>
    <w:uiPriority w:val="99"/>
    <w:semiHidden/>
    <w:unhideWhenUsed/>
    <w:rsid w:val="006F75B8"/>
    <w:rPr>
      <w:color w:val="605E5C"/>
      <w:shd w:val="clear" w:color="auto" w:fill="E1DFDD"/>
    </w:rPr>
  </w:style>
  <w:style w:type="character" w:customStyle="1" w:styleId="ListParagraphChar">
    <w:name w:val="List Paragraph Char"/>
    <w:basedOn w:val="DefaultParagraphFont"/>
    <w:link w:val="ListParagraph"/>
    <w:uiPriority w:val="34"/>
    <w:rsid w:val="006F75B8"/>
  </w:style>
  <w:style w:type="character" w:customStyle="1" w:styleId="NumbersChar">
    <w:name w:val="Numbers Char"/>
    <w:basedOn w:val="ListParagraphChar"/>
    <w:link w:val="Numbers"/>
    <w:rsid w:val="006F75B8"/>
    <w:rPr>
      <w:rFonts w:ascii="Verdana" w:hAnsi="Verdana" w:cstheme="minorHAnsi"/>
      <w:color w:val="212529"/>
      <w:spacing w:val="4"/>
      <w:sz w:val="24"/>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onpathsupport.psu.edu" TargetMode="External"/><Relationship Id="rId13" Type="http://schemas.openxmlformats.org/officeDocument/2006/relationships/hyperlink" Target="http://advising.psu.edu/ale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6667-C8F0-4534-9BC5-7E3D560B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2019-07-17T18:54:00Z</dcterms:created>
  <dcterms:modified xsi:type="dcterms:W3CDTF">2022-01-14T19:29:00Z</dcterms:modified>
</cp:coreProperties>
</file>